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1B9" w:rsidRPr="000E4DF7" w:rsidRDefault="007511B9" w:rsidP="007511B9">
      <w:pPr>
        <w:jc w:val="center"/>
        <w:rPr>
          <w:rFonts w:ascii="Century Gothic" w:hAnsi="Century Gothic" w:cs="Arial"/>
          <w:b/>
          <w:bCs/>
          <w:color w:val="002060"/>
        </w:rPr>
      </w:pPr>
    </w:p>
    <w:p w:rsidR="007511B9" w:rsidRDefault="007511B9" w:rsidP="007511B9">
      <w:pPr>
        <w:rPr>
          <w:rFonts w:ascii="Century Gothic" w:hAnsi="Century Gothic" w:cs="Arial"/>
          <w:b/>
          <w:bCs/>
          <w:color w:val="002060"/>
        </w:rPr>
      </w:pPr>
    </w:p>
    <w:p w:rsidR="007511B9" w:rsidRPr="00B40ACF" w:rsidRDefault="007511B9" w:rsidP="007511B9">
      <w:pPr>
        <w:rPr>
          <w:rFonts w:ascii="Century Gothic" w:hAnsi="Century Gothic" w:cs="Arial"/>
          <w:b/>
          <w:bCs/>
          <w:color w:val="002060"/>
        </w:rPr>
      </w:pPr>
    </w:p>
    <w:p w:rsidR="007511B9" w:rsidRDefault="007511B9" w:rsidP="007511B9">
      <w:pPr>
        <w:rPr>
          <w:rFonts w:ascii="Century Gothic" w:hAnsi="Century Gothic" w:cs="Arial"/>
          <w:b/>
          <w:bCs/>
          <w:color w:val="002060"/>
        </w:rPr>
      </w:pPr>
    </w:p>
    <w:p w:rsidR="007511B9" w:rsidRDefault="007511B9" w:rsidP="007511B9">
      <w:pPr>
        <w:rPr>
          <w:rFonts w:ascii="Century Gothic" w:hAnsi="Century Gothic" w:cs="Arial"/>
          <w:b/>
          <w:bCs/>
          <w:color w:val="002060"/>
        </w:rPr>
      </w:pPr>
    </w:p>
    <w:p w:rsidR="007511B9" w:rsidRDefault="007511B9" w:rsidP="007511B9">
      <w:pPr>
        <w:rPr>
          <w:rFonts w:ascii="Century Gothic" w:hAnsi="Century Gothic" w:cs="Arial"/>
          <w:b/>
          <w:bCs/>
          <w:color w:val="002060"/>
        </w:rPr>
      </w:pPr>
    </w:p>
    <w:p w:rsidR="007511B9" w:rsidRPr="00B40ACF" w:rsidRDefault="007511B9" w:rsidP="007511B9">
      <w:pPr>
        <w:rPr>
          <w:rFonts w:ascii="Century Gothic" w:hAnsi="Century Gothic" w:cs="Arial"/>
          <w:b/>
          <w:bCs/>
          <w:color w:val="002060"/>
        </w:rPr>
      </w:pPr>
    </w:p>
    <w:p w:rsidR="007511B9" w:rsidRDefault="007511B9" w:rsidP="007511B9">
      <w:pPr>
        <w:jc w:val="center"/>
        <w:rPr>
          <w:rFonts w:ascii="Century Gothic" w:hAnsi="Century Gothic" w:cs="Arial"/>
          <w:b/>
          <w:bCs/>
          <w:color w:val="002060"/>
        </w:rPr>
      </w:pPr>
    </w:p>
    <w:p w:rsidR="007511B9" w:rsidRDefault="007511B9" w:rsidP="007511B9">
      <w:pPr>
        <w:jc w:val="center"/>
        <w:rPr>
          <w:rFonts w:ascii="Century Gothic" w:hAnsi="Century Gothic" w:cs="Arial"/>
          <w:b/>
          <w:bCs/>
          <w:color w:val="002060"/>
        </w:rPr>
      </w:pPr>
    </w:p>
    <w:p w:rsidR="007511B9" w:rsidRDefault="007511B9" w:rsidP="007511B9">
      <w:pPr>
        <w:jc w:val="center"/>
        <w:rPr>
          <w:rFonts w:ascii="Century Gothic" w:hAnsi="Century Gothic" w:cs="Arial"/>
          <w:b/>
          <w:bCs/>
          <w:color w:val="002060"/>
        </w:rPr>
      </w:pPr>
    </w:p>
    <w:p w:rsidR="007511B9" w:rsidRDefault="007511B9" w:rsidP="007511B9">
      <w:pPr>
        <w:jc w:val="center"/>
        <w:rPr>
          <w:rFonts w:ascii="Century Gothic" w:hAnsi="Century Gothic" w:cs="Arial"/>
          <w:b/>
          <w:bCs/>
          <w:color w:val="002060"/>
        </w:rPr>
      </w:pPr>
    </w:p>
    <w:p w:rsidR="007511B9" w:rsidRDefault="007511B9" w:rsidP="007511B9">
      <w:pPr>
        <w:jc w:val="center"/>
        <w:rPr>
          <w:rFonts w:ascii="Century Gothic" w:hAnsi="Century Gothic" w:cs="Arial"/>
          <w:b/>
          <w:bCs/>
          <w:color w:val="002060"/>
        </w:rPr>
      </w:pPr>
    </w:p>
    <w:p w:rsidR="007511B9" w:rsidRDefault="007511B9" w:rsidP="007511B9">
      <w:pPr>
        <w:jc w:val="center"/>
        <w:rPr>
          <w:rFonts w:ascii="Century Gothic" w:hAnsi="Century Gothic" w:cs="Arial"/>
          <w:b/>
          <w:bCs/>
          <w:color w:val="002060"/>
          <w:sz w:val="180"/>
          <w:szCs w:val="180"/>
        </w:rPr>
      </w:pPr>
    </w:p>
    <w:p w:rsidR="007511B9" w:rsidRPr="006F7049" w:rsidRDefault="007511B9" w:rsidP="007511B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C253B3" w:rsidRDefault="00C253B3" w:rsidP="007511B9">
      <w:pPr>
        <w:spacing w:after="160" w:line="259" w:lineRule="auto"/>
        <w:rPr>
          <w:rFonts w:asciiTheme="minorHAnsi" w:hAnsiTheme="minorHAnsi" w:cstheme="minorHAnsi"/>
          <w:b/>
          <w:sz w:val="22"/>
          <w:szCs w:val="22"/>
        </w:rPr>
      </w:pPr>
    </w:p>
    <w:p w:rsidR="00C253B3" w:rsidRDefault="00C253B3" w:rsidP="007511B9">
      <w:pPr>
        <w:spacing w:after="160" w:line="259" w:lineRule="auto"/>
        <w:rPr>
          <w:rFonts w:asciiTheme="minorHAnsi" w:hAnsiTheme="minorHAnsi" w:cstheme="minorHAnsi"/>
          <w:b/>
          <w:sz w:val="22"/>
          <w:szCs w:val="22"/>
        </w:rPr>
      </w:pPr>
    </w:p>
    <w:p w:rsidR="00C253B3" w:rsidRDefault="00C253B3" w:rsidP="007511B9">
      <w:pPr>
        <w:spacing w:after="160" w:line="259" w:lineRule="auto"/>
        <w:rPr>
          <w:rFonts w:asciiTheme="minorHAnsi" w:hAnsiTheme="minorHAnsi" w:cstheme="minorHAnsi"/>
          <w:b/>
          <w:sz w:val="22"/>
          <w:szCs w:val="22"/>
        </w:rPr>
      </w:pPr>
    </w:p>
    <w:p w:rsidR="00C253B3" w:rsidRDefault="00C253B3" w:rsidP="007511B9">
      <w:pPr>
        <w:spacing w:after="160" w:line="259" w:lineRule="auto"/>
        <w:rPr>
          <w:rFonts w:asciiTheme="minorHAnsi" w:hAnsiTheme="minorHAnsi" w:cstheme="minorHAnsi"/>
          <w:b/>
          <w:sz w:val="22"/>
          <w:szCs w:val="22"/>
        </w:rPr>
      </w:pPr>
    </w:p>
    <w:p w:rsidR="00C253B3" w:rsidRDefault="00C253B3"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Default="007511B9" w:rsidP="007511B9">
      <w:pPr>
        <w:spacing w:after="160" w:line="259" w:lineRule="auto"/>
        <w:rPr>
          <w:rFonts w:asciiTheme="minorHAnsi" w:hAnsiTheme="minorHAnsi" w:cstheme="minorHAnsi"/>
          <w:b/>
          <w:sz w:val="22"/>
          <w:szCs w:val="22"/>
        </w:rPr>
      </w:pPr>
    </w:p>
    <w:p w:rsidR="007511B9" w:rsidRPr="00A81DCD" w:rsidRDefault="007511B9" w:rsidP="007511B9">
      <w:pPr>
        <w:spacing w:after="160" w:line="259" w:lineRule="auto"/>
        <w:rPr>
          <w:rFonts w:asciiTheme="minorHAnsi" w:hAnsiTheme="minorHAnsi" w:cstheme="minorHAnsi"/>
          <w:b/>
          <w:sz w:val="22"/>
          <w:szCs w:val="22"/>
        </w:rPr>
      </w:pPr>
    </w:p>
    <w:tbl>
      <w:tblPr>
        <w:tblStyle w:val="Tablaconcuadrcula"/>
        <w:tblW w:w="9918" w:type="dxa"/>
        <w:jc w:val="center"/>
        <w:tblLook w:val="04A0" w:firstRow="1" w:lastRow="0" w:firstColumn="1" w:lastColumn="0" w:noHBand="0" w:noVBand="1"/>
      </w:tblPr>
      <w:tblGrid>
        <w:gridCol w:w="2972"/>
        <w:gridCol w:w="6946"/>
      </w:tblGrid>
      <w:tr w:rsidR="007511B9" w:rsidRPr="00A81DCD" w:rsidTr="00C253B3">
        <w:trPr>
          <w:trHeight w:val="695"/>
          <w:jc w:val="center"/>
        </w:trPr>
        <w:tc>
          <w:tcPr>
            <w:tcW w:w="9918" w:type="dxa"/>
            <w:gridSpan w:val="2"/>
            <w:shd w:val="clear" w:color="auto" w:fill="D0CECE" w:themeFill="background2" w:themeFillShade="E6"/>
          </w:tcPr>
          <w:p w:rsidR="007511B9" w:rsidRPr="00A81DCD" w:rsidRDefault="007511B9" w:rsidP="006758AA">
            <w:pPr>
              <w:jc w:val="center"/>
              <w:rPr>
                <w:b/>
              </w:rPr>
            </w:pPr>
            <w:r w:rsidRPr="00A81DCD">
              <w:rPr>
                <w:b/>
              </w:rPr>
              <w:lastRenderedPageBreak/>
              <w:t>PARTE V</w:t>
            </w:r>
            <w:r>
              <w:rPr>
                <w:b/>
              </w:rPr>
              <w:t>I</w:t>
            </w:r>
          </w:p>
          <w:p w:rsidR="007511B9" w:rsidRPr="00A81DCD" w:rsidRDefault="007511B9" w:rsidP="006758AA">
            <w:pPr>
              <w:jc w:val="center"/>
              <w:rPr>
                <w:b/>
              </w:rPr>
            </w:pPr>
            <w:r w:rsidRPr="00A81DCD">
              <w:rPr>
                <w:b/>
              </w:rPr>
              <w:t>FORMULARIOS Y DOCUMENTOS PARA LA PRESENTACIÓN DE OFERTA</w:t>
            </w:r>
          </w:p>
          <w:p w:rsidR="007511B9" w:rsidRPr="00A81DCD" w:rsidRDefault="007511B9" w:rsidP="006758AA">
            <w:pPr>
              <w:jc w:val="center"/>
              <w:rPr>
                <w:rFonts w:asciiTheme="minorHAnsi" w:hAnsiTheme="minorHAnsi" w:cstheme="minorHAnsi"/>
                <w:b/>
                <w:color w:val="FF0000"/>
              </w:rPr>
            </w:pPr>
          </w:p>
        </w:tc>
      </w:tr>
      <w:tr w:rsidR="007511B9" w:rsidRPr="00A81DCD" w:rsidTr="00C253B3">
        <w:trPr>
          <w:trHeight w:val="305"/>
          <w:jc w:val="center"/>
        </w:trPr>
        <w:tc>
          <w:tcPr>
            <w:tcW w:w="2972" w:type="dxa"/>
          </w:tcPr>
          <w:p w:rsidR="007511B9" w:rsidRPr="00A81DCD" w:rsidRDefault="007511B9" w:rsidP="006758AA">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rsidR="007511B9" w:rsidRPr="00A81DCD" w:rsidRDefault="007511B9" w:rsidP="006758A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7511B9" w:rsidRPr="00A81DCD" w:rsidTr="00C253B3">
        <w:trPr>
          <w:trHeight w:val="305"/>
          <w:jc w:val="center"/>
        </w:trPr>
        <w:tc>
          <w:tcPr>
            <w:tcW w:w="2972" w:type="dxa"/>
          </w:tcPr>
          <w:p w:rsidR="007511B9" w:rsidRPr="00A81DCD" w:rsidRDefault="007511B9" w:rsidP="006758AA">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rsidR="007511B9" w:rsidRPr="00A81DCD" w:rsidRDefault="007511B9" w:rsidP="006758AA">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rsidR="007511B9" w:rsidRPr="00A81DCD" w:rsidRDefault="007511B9" w:rsidP="006758AA">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7511B9" w:rsidRPr="00A81DCD" w:rsidTr="00C253B3">
        <w:trPr>
          <w:trHeight w:val="310"/>
          <w:jc w:val="center"/>
        </w:trPr>
        <w:tc>
          <w:tcPr>
            <w:tcW w:w="2972" w:type="dxa"/>
          </w:tcPr>
          <w:p w:rsidR="007511B9" w:rsidRPr="00A7403E" w:rsidRDefault="007511B9" w:rsidP="006758AA">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rsidR="007511B9" w:rsidRPr="001A028D" w:rsidRDefault="007511B9" w:rsidP="006758AA">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7511B9" w:rsidRPr="00A81DCD" w:rsidTr="00C253B3">
        <w:trPr>
          <w:trHeight w:val="310"/>
          <w:jc w:val="center"/>
        </w:trPr>
        <w:tc>
          <w:tcPr>
            <w:tcW w:w="2972" w:type="dxa"/>
          </w:tcPr>
          <w:p w:rsidR="007511B9" w:rsidRPr="00A7403E" w:rsidRDefault="007511B9" w:rsidP="006758AA">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rsidR="007511B9" w:rsidRPr="001A028D" w:rsidRDefault="007511B9" w:rsidP="006758AA">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rPr>
              <w:t>PROPUESTA ECONÓMICA</w:t>
            </w:r>
          </w:p>
        </w:tc>
      </w:tr>
    </w:tbl>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C253B3" w:rsidRDefault="00C253B3"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Default="007511B9" w:rsidP="007511B9">
      <w:pPr>
        <w:jc w:val="center"/>
        <w:rPr>
          <w:rFonts w:asciiTheme="minorHAnsi" w:hAnsiTheme="minorHAnsi" w:cstheme="minorHAnsi"/>
          <w:b/>
          <w:sz w:val="22"/>
          <w:szCs w:val="22"/>
        </w:rPr>
      </w:pPr>
    </w:p>
    <w:p w:rsidR="007511B9" w:rsidRPr="00A81DCD" w:rsidRDefault="007511B9" w:rsidP="007511B9">
      <w:pPr>
        <w:jc w:val="center"/>
        <w:rPr>
          <w:rFonts w:asciiTheme="minorHAnsi" w:hAnsiTheme="minorHAnsi" w:cstheme="minorHAnsi"/>
          <w:b/>
          <w:sz w:val="22"/>
          <w:szCs w:val="22"/>
        </w:rPr>
      </w:pPr>
    </w:p>
    <w:p w:rsidR="007511B9" w:rsidRPr="00A81DCD" w:rsidRDefault="007511B9" w:rsidP="007511B9">
      <w:pPr>
        <w:jc w:val="center"/>
        <w:rPr>
          <w:rFonts w:asciiTheme="minorHAnsi" w:hAnsiTheme="minorHAnsi" w:cstheme="minorHAnsi"/>
          <w:b/>
          <w:sz w:val="22"/>
          <w:szCs w:val="22"/>
        </w:rPr>
      </w:pPr>
    </w:p>
    <w:p w:rsidR="007511B9" w:rsidRPr="00A81DCD" w:rsidRDefault="007511B9" w:rsidP="007511B9">
      <w:pPr>
        <w:jc w:val="center"/>
        <w:rPr>
          <w:rFonts w:asciiTheme="minorHAnsi" w:hAnsiTheme="minorHAnsi" w:cstheme="minorHAnsi"/>
          <w:b/>
          <w:sz w:val="22"/>
          <w:szCs w:val="22"/>
        </w:rPr>
      </w:pPr>
    </w:p>
    <w:p w:rsidR="007511B9" w:rsidRPr="00A81DCD" w:rsidRDefault="007511B9" w:rsidP="007511B9">
      <w:pPr>
        <w:jc w:val="center"/>
        <w:rPr>
          <w:rFonts w:asciiTheme="minorHAnsi" w:hAnsiTheme="minorHAnsi" w:cstheme="minorHAnsi"/>
          <w:b/>
          <w:sz w:val="22"/>
          <w:szCs w:val="22"/>
        </w:rPr>
      </w:pPr>
    </w:p>
    <w:p w:rsidR="007511B9" w:rsidRPr="00A81DCD" w:rsidRDefault="007511B9" w:rsidP="007511B9">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rsidR="007511B9" w:rsidRPr="00A81DCD" w:rsidRDefault="007511B9" w:rsidP="007511B9">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rsidR="007511B9" w:rsidRPr="00A81DCD" w:rsidRDefault="007511B9" w:rsidP="007511B9">
      <w:pPr>
        <w:jc w:val="center"/>
        <w:rPr>
          <w:rFonts w:asciiTheme="minorHAnsi" w:hAnsiTheme="minorHAnsi" w:cs="Arial"/>
        </w:rPr>
      </w:pPr>
    </w:p>
    <w:p w:rsidR="007511B9" w:rsidRPr="00A81DCD" w:rsidRDefault="007511B9" w:rsidP="007511B9">
      <w:pPr>
        <w:jc w:val="center"/>
        <w:rPr>
          <w:rFonts w:asciiTheme="minorHAnsi" w:hAnsiTheme="minorHAnsi" w:cs="Arial"/>
        </w:rPr>
      </w:pPr>
    </w:p>
    <w:p w:rsidR="007511B9" w:rsidRPr="00A81DCD" w:rsidRDefault="007511B9" w:rsidP="007511B9">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rPr>
      </w:pPr>
      <w:r w:rsidRPr="00A81DCD">
        <w:rPr>
          <w:rFonts w:asciiTheme="minorHAnsi" w:hAnsiTheme="minorHAnsi" w:cs="Arial"/>
        </w:rPr>
        <w:t>Señores</w:t>
      </w:r>
    </w:p>
    <w:p w:rsidR="007511B9" w:rsidRDefault="007511B9" w:rsidP="007511B9">
      <w:pPr>
        <w:rPr>
          <w:rFonts w:asciiTheme="minorHAnsi" w:hAnsiTheme="minorHAnsi" w:cs="Arial"/>
          <w:b/>
        </w:rPr>
      </w:pPr>
      <w:r w:rsidRPr="00A81DCD">
        <w:rPr>
          <w:rFonts w:asciiTheme="minorHAnsi" w:hAnsiTheme="minorHAnsi" w:cs="Arial"/>
          <w:b/>
        </w:rPr>
        <w:t>CAJA DE SALUD DE LA BANCA PRIVADA</w:t>
      </w:r>
    </w:p>
    <w:p w:rsidR="007511B9" w:rsidRPr="00A81DCD" w:rsidRDefault="007511B9" w:rsidP="007511B9">
      <w:pPr>
        <w:rPr>
          <w:rFonts w:asciiTheme="minorHAnsi" w:hAnsiTheme="minorHAnsi" w:cs="Arial"/>
          <w:b/>
        </w:rPr>
      </w:pPr>
      <w:r>
        <w:rPr>
          <w:rFonts w:asciiTheme="minorHAnsi" w:hAnsiTheme="minorHAnsi" w:cs="Arial"/>
          <w:b/>
        </w:rPr>
        <w:t>AGENCIA REGIONAL ORURO</w:t>
      </w:r>
    </w:p>
    <w:p w:rsidR="007511B9" w:rsidRPr="00A81DCD" w:rsidRDefault="007511B9" w:rsidP="007511B9">
      <w:pPr>
        <w:rPr>
          <w:rFonts w:asciiTheme="minorHAnsi" w:hAnsiTheme="minorHAnsi" w:cs="Arial"/>
          <w:u w:val="single"/>
        </w:rPr>
      </w:pPr>
      <w:r w:rsidRPr="00A81DCD">
        <w:rPr>
          <w:rFonts w:asciiTheme="minorHAnsi" w:hAnsiTheme="minorHAnsi" w:cs="Arial"/>
          <w:u w:val="single"/>
        </w:rPr>
        <w:t>Presente. -</w:t>
      </w: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rsidR="007511B9" w:rsidRPr="00A81DCD" w:rsidRDefault="007511B9" w:rsidP="007511B9">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O</w:t>
      </w:r>
      <w:r>
        <w:rPr>
          <w:rFonts w:asciiTheme="minorHAnsi" w:hAnsiTheme="minorHAnsi" w:cs="Arial"/>
          <w:b/>
          <w:bCs/>
        </w:rPr>
        <w:t>R</w:t>
      </w:r>
      <w:r w:rsidRPr="00A81DCD">
        <w:rPr>
          <w:rFonts w:asciiTheme="minorHAnsi" w:hAnsiTheme="minorHAnsi" w:cs="Arial"/>
          <w:b/>
          <w:bCs/>
        </w:rPr>
        <w:t>-</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 xml:space="preserve">0   </w:t>
      </w:r>
      <w:r w:rsidRPr="00A81DCD">
        <w:rPr>
          <w:rFonts w:asciiTheme="minorHAnsi" w:hAnsiTheme="minorHAnsi" w:cs="Arial"/>
          <w:b/>
          <w:bCs/>
        </w:rPr>
        <w:t>-2022</w:t>
      </w:r>
    </w:p>
    <w:p w:rsidR="007511B9" w:rsidRPr="00A81DCD" w:rsidRDefault="007511B9" w:rsidP="007511B9">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w:t>
      </w:r>
      <w:r>
        <w:rPr>
          <w:rFonts w:asciiTheme="minorHAnsi" w:hAnsiTheme="minorHAnsi" w:cs="Arial"/>
          <w:b/>
          <w:bCs/>
        </w:rPr>
        <w:t>XXXXXXX</w:t>
      </w:r>
      <w:r w:rsidRPr="00A81DCD">
        <w:rPr>
          <w:rFonts w:asciiTheme="minorHAnsi" w:hAnsiTheme="minorHAnsi" w:cs="Arial"/>
          <w:b/>
          <w:bCs/>
        </w:rPr>
        <w:t xml:space="preserve"> </w:t>
      </w:r>
    </w:p>
    <w:p w:rsidR="007511B9" w:rsidRPr="00A81DCD" w:rsidRDefault="007511B9" w:rsidP="007511B9">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rsidR="007511B9" w:rsidRPr="00A81DCD" w:rsidRDefault="007511B9" w:rsidP="007511B9">
      <w:pPr>
        <w:rPr>
          <w:rFonts w:asciiTheme="minorHAnsi" w:hAnsiTheme="minorHAnsi" w:cs="Arial"/>
        </w:rPr>
      </w:pPr>
    </w:p>
    <w:p w:rsidR="007511B9" w:rsidRPr="00A81DCD" w:rsidRDefault="007511B9" w:rsidP="007511B9">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rsidR="007511B9" w:rsidRPr="00A81DCD" w:rsidRDefault="007511B9" w:rsidP="007511B9">
      <w:pPr>
        <w:jc w:val="both"/>
        <w:rPr>
          <w:rFonts w:asciiTheme="minorHAnsi" w:hAnsiTheme="minorHAnsi" w:cs="Arial"/>
          <w:b/>
        </w:rPr>
      </w:pPr>
    </w:p>
    <w:p w:rsidR="007511B9" w:rsidRPr="00A81DCD" w:rsidRDefault="007511B9" w:rsidP="007511B9">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rsidR="007511B9" w:rsidRPr="00A81DCD" w:rsidRDefault="007511B9" w:rsidP="007511B9">
      <w:pPr>
        <w:pStyle w:val="Sinespaciado"/>
        <w:ind w:left="142"/>
        <w:jc w:val="both"/>
        <w:rPr>
          <w:rFonts w:asciiTheme="minorHAnsi" w:hAnsiTheme="minorHAnsi" w:cs="Arial"/>
        </w:rPr>
      </w:pPr>
    </w:p>
    <w:p w:rsidR="007511B9" w:rsidRPr="00A81DCD" w:rsidRDefault="007511B9" w:rsidP="007511B9">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rsidR="007511B9" w:rsidRPr="00A81DCD" w:rsidRDefault="007511B9" w:rsidP="007511B9">
      <w:pPr>
        <w:ind w:left="360"/>
        <w:jc w:val="both"/>
        <w:rPr>
          <w:rFonts w:asciiTheme="minorHAnsi" w:hAnsiTheme="minorHAnsi" w:cs="Arial"/>
        </w:rPr>
      </w:pPr>
    </w:p>
    <w:p w:rsidR="007511B9" w:rsidRPr="00A81DCD" w:rsidRDefault="007511B9" w:rsidP="007511B9">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rsidR="007511B9" w:rsidRPr="00A81DCD" w:rsidRDefault="007511B9" w:rsidP="007511B9">
      <w:pPr>
        <w:jc w:val="both"/>
        <w:rPr>
          <w:rFonts w:asciiTheme="minorHAnsi" w:hAnsiTheme="minorHAnsi" w:cs="Arial"/>
        </w:rPr>
      </w:pPr>
    </w:p>
    <w:p w:rsidR="007511B9" w:rsidRPr="00A81DCD" w:rsidRDefault="007511B9" w:rsidP="007511B9">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rsidR="007511B9" w:rsidRPr="00A81DCD" w:rsidRDefault="007511B9" w:rsidP="007511B9">
      <w:pPr>
        <w:jc w:val="both"/>
        <w:rPr>
          <w:rFonts w:asciiTheme="minorHAnsi" w:hAnsiTheme="minorHAnsi" w:cs="Arial"/>
        </w:rPr>
      </w:pPr>
    </w:p>
    <w:p w:rsidR="007511B9" w:rsidRPr="00A81DCD" w:rsidRDefault="007511B9" w:rsidP="007511B9">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rsidR="007511B9" w:rsidRPr="00A81DCD" w:rsidRDefault="007511B9" w:rsidP="007511B9">
      <w:pPr>
        <w:jc w:val="both"/>
        <w:rPr>
          <w:rFonts w:asciiTheme="minorHAnsi" w:hAnsiTheme="minorHAnsi" w:cs="Arial"/>
        </w:rPr>
      </w:pPr>
    </w:p>
    <w:p w:rsidR="007511B9" w:rsidRPr="00A81DCD" w:rsidRDefault="007511B9" w:rsidP="007511B9">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rsidR="007511B9" w:rsidRPr="00A81DCD" w:rsidRDefault="007511B9" w:rsidP="007511B9">
      <w:pPr>
        <w:pStyle w:val="Sinespaciado"/>
        <w:ind w:left="426"/>
        <w:jc w:val="both"/>
        <w:rPr>
          <w:rFonts w:asciiTheme="minorHAnsi" w:hAnsiTheme="minorHAnsi" w:cs="Arial"/>
        </w:rPr>
      </w:pPr>
    </w:p>
    <w:p w:rsidR="007511B9" w:rsidRPr="00A81DCD" w:rsidRDefault="007511B9" w:rsidP="007511B9">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7511B9" w:rsidRPr="00A81DCD" w:rsidRDefault="007511B9" w:rsidP="007511B9">
      <w:pPr>
        <w:pStyle w:val="Sinespaciado"/>
        <w:ind w:left="426"/>
        <w:jc w:val="both"/>
        <w:rPr>
          <w:rFonts w:asciiTheme="minorHAnsi" w:hAnsiTheme="minorHAnsi" w:cs="Arial"/>
        </w:rPr>
      </w:pPr>
    </w:p>
    <w:p w:rsidR="007511B9" w:rsidRPr="00A81DCD" w:rsidRDefault="007511B9" w:rsidP="007511B9">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rsidR="007511B9" w:rsidRPr="00A81DCD" w:rsidRDefault="007511B9" w:rsidP="007511B9">
      <w:pPr>
        <w:jc w:val="both"/>
        <w:rPr>
          <w:rFonts w:asciiTheme="minorHAnsi" w:hAnsiTheme="minorHAnsi" w:cs="Arial"/>
        </w:rPr>
      </w:pPr>
    </w:p>
    <w:p w:rsidR="007511B9" w:rsidRPr="00A81DCD" w:rsidRDefault="007511B9" w:rsidP="007511B9">
      <w:pPr>
        <w:numPr>
          <w:ilvl w:val="0"/>
          <w:numId w:val="5"/>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rsidR="007511B9" w:rsidRPr="00A81DCD" w:rsidRDefault="007511B9" w:rsidP="007511B9">
      <w:pPr>
        <w:jc w:val="both"/>
        <w:rPr>
          <w:rFonts w:asciiTheme="minorHAnsi" w:hAnsiTheme="minorHAnsi" w:cs="Arial"/>
        </w:rPr>
      </w:pPr>
    </w:p>
    <w:p w:rsidR="007511B9" w:rsidRPr="00A81DCD" w:rsidRDefault="007511B9" w:rsidP="007511B9">
      <w:pPr>
        <w:numPr>
          <w:ilvl w:val="0"/>
          <w:numId w:val="5"/>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rsidR="007511B9" w:rsidRPr="00A81DCD" w:rsidRDefault="007511B9" w:rsidP="007511B9">
      <w:pPr>
        <w:jc w:val="both"/>
        <w:rPr>
          <w:rFonts w:asciiTheme="minorHAnsi" w:hAnsiTheme="minorHAnsi" w:cs="Arial"/>
        </w:rPr>
      </w:pPr>
    </w:p>
    <w:p w:rsidR="007511B9" w:rsidRPr="00A81DCD" w:rsidRDefault="007511B9" w:rsidP="007511B9">
      <w:pPr>
        <w:jc w:val="both"/>
        <w:rPr>
          <w:rFonts w:asciiTheme="minorHAnsi" w:hAnsiTheme="minorHAnsi" w:cs="Arial"/>
          <w:b/>
        </w:rPr>
      </w:pPr>
      <w:r w:rsidRPr="00A81DCD">
        <w:rPr>
          <w:rFonts w:asciiTheme="minorHAnsi" w:hAnsiTheme="minorHAnsi" w:cs="Arial"/>
          <w:b/>
        </w:rPr>
        <w:t>III.- De la Presentación de Documentos.</w:t>
      </w:r>
    </w:p>
    <w:p w:rsidR="007511B9" w:rsidRPr="00A81DCD" w:rsidRDefault="007511B9" w:rsidP="007511B9">
      <w:pPr>
        <w:pStyle w:val="Sinespaciado"/>
        <w:ind w:left="426"/>
        <w:jc w:val="both"/>
        <w:rPr>
          <w:rFonts w:asciiTheme="minorHAnsi" w:hAnsiTheme="minorHAnsi" w:cs="Arial"/>
        </w:rPr>
      </w:pPr>
    </w:p>
    <w:p w:rsidR="007511B9" w:rsidRPr="00A81DCD" w:rsidRDefault="007511B9" w:rsidP="007511B9">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rsidR="007511B9" w:rsidRPr="00A81DCD" w:rsidRDefault="007511B9" w:rsidP="007511B9">
      <w:pPr>
        <w:jc w:val="both"/>
        <w:rPr>
          <w:rFonts w:asciiTheme="minorHAnsi" w:hAnsiTheme="minorHAnsi" w:cs="Arial"/>
        </w:rPr>
      </w:pPr>
      <w:r w:rsidRPr="00A81DCD">
        <w:rPr>
          <w:rFonts w:asciiTheme="minorHAnsi" w:hAnsiTheme="minorHAnsi" w:cs="Arial"/>
        </w:rPr>
        <w:t xml:space="preserve">     *Para Sociedad Anónima y de Responsabilidad Limitada:</w:t>
      </w:r>
    </w:p>
    <w:p w:rsidR="007511B9" w:rsidRPr="00A81DCD" w:rsidRDefault="007511B9" w:rsidP="007511B9">
      <w:pPr>
        <w:jc w:val="both"/>
        <w:rPr>
          <w:rFonts w:asciiTheme="minorHAnsi" w:hAnsiTheme="minorHAnsi" w:cs="Arial"/>
        </w:rPr>
      </w:pPr>
    </w:p>
    <w:p w:rsidR="007511B9" w:rsidRPr="00A81DCD" w:rsidRDefault="007511B9" w:rsidP="007511B9">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Pr>
          <w:rFonts w:asciiTheme="minorHAnsi" w:hAnsiTheme="minorHAnsi" w:cs="Arial"/>
        </w:rPr>
        <w:t>SEPREC (</w:t>
      </w:r>
      <w:r w:rsidRPr="00A81DCD">
        <w:rPr>
          <w:rFonts w:asciiTheme="minorHAnsi" w:hAnsiTheme="minorHAnsi" w:cs="Arial"/>
        </w:rPr>
        <w:t>FUNDEMPRESA</w:t>
      </w:r>
      <w:r>
        <w:rPr>
          <w:rFonts w:asciiTheme="minorHAnsi" w:hAnsiTheme="minorHAnsi" w:cs="Arial"/>
        </w:rPr>
        <w:t>)</w:t>
      </w:r>
      <w:r w:rsidRPr="00A81DCD">
        <w:rPr>
          <w:rFonts w:asciiTheme="minorHAnsi" w:hAnsiTheme="minorHAnsi" w:cs="Arial"/>
        </w:rPr>
        <w:t>.</w:t>
      </w:r>
    </w:p>
    <w:p w:rsidR="007511B9" w:rsidRPr="00A81DCD" w:rsidRDefault="007511B9" w:rsidP="007511B9">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Pr>
          <w:rFonts w:asciiTheme="minorHAnsi" w:hAnsiTheme="minorHAnsi" w:cs="Arial"/>
        </w:rPr>
        <w:t>SEPREC (</w:t>
      </w:r>
      <w:r w:rsidRPr="00A81DCD">
        <w:rPr>
          <w:rFonts w:asciiTheme="minorHAnsi" w:hAnsiTheme="minorHAnsi" w:cs="Arial"/>
        </w:rPr>
        <w:t>FUNDEMPRESA</w:t>
      </w:r>
      <w:r>
        <w:rPr>
          <w:rFonts w:asciiTheme="minorHAnsi" w:hAnsiTheme="minorHAnsi" w:cs="Arial"/>
        </w:rPr>
        <w:t>)</w:t>
      </w:r>
      <w:r w:rsidRPr="00A81DCD">
        <w:rPr>
          <w:rFonts w:asciiTheme="minorHAnsi" w:hAnsiTheme="minorHAnsi" w:cs="Arial"/>
        </w:rPr>
        <w:t>, que faculte al o los representantes legales a presentar propuestas y suscribir contratos.</w:t>
      </w:r>
    </w:p>
    <w:p w:rsidR="007511B9" w:rsidRPr="00A81DCD" w:rsidRDefault="007511B9" w:rsidP="007511B9">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Inscripción en </w:t>
      </w:r>
      <w:r>
        <w:rPr>
          <w:rFonts w:asciiTheme="minorHAnsi" w:hAnsiTheme="minorHAnsi" w:cs="Arial"/>
        </w:rPr>
        <w:t>SEPREC (</w:t>
      </w:r>
      <w:r w:rsidRPr="00A81DCD">
        <w:rPr>
          <w:rFonts w:asciiTheme="minorHAnsi" w:hAnsiTheme="minorHAnsi" w:cs="Arial"/>
        </w:rPr>
        <w:t>FUNDEMPRESA</w:t>
      </w:r>
      <w:r>
        <w:rPr>
          <w:rFonts w:asciiTheme="minorHAnsi" w:hAnsiTheme="minorHAnsi" w:cs="Arial"/>
        </w:rPr>
        <w:t>)</w:t>
      </w:r>
      <w:r w:rsidRPr="00A81DCD">
        <w:rPr>
          <w:rFonts w:asciiTheme="minorHAnsi" w:hAnsiTheme="minorHAnsi" w:cs="Arial"/>
        </w:rPr>
        <w:t>, vigente.</w:t>
      </w:r>
    </w:p>
    <w:p w:rsidR="007511B9" w:rsidRPr="00A81DCD" w:rsidRDefault="007511B9" w:rsidP="007511B9">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rsidR="007511B9" w:rsidRDefault="007511B9" w:rsidP="007511B9">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rsidR="007511B9" w:rsidRDefault="007511B9" w:rsidP="007511B9">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rsidR="007511B9" w:rsidRPr="00A81DCD" w:rsidRDefault="007511B9" w:rsidP="007511B9">
      <w:pPr>
        <w:jc w:val="both"/>
        <w:rPr>
          <w:rFonts w:asciiTheme="minorHAnsi" w:hAnsiTheme="minorHAnsi" w:cs="Arial"/>
        </w:rPr>
      </w:pPr>
    </w:p>
    <w:p w:rsidR="007511B9" w:rsidRPr="00A81DCD" w:rsidRDefault="007511B9" w:rsidP="007511B9">
      <w:pPr>
        <w:jc w:val="both"/>
        <w:rPr>
          <w:rFonts w:asciiTheme="minorHAnsi" w:hAnsiTheme="minorHAnsi" w:cs="Arial"/>
        </w:rPr>
      </w:pPr>
      <w:r w:rsidRPr="00A81DCD">
        <w:rPr>
          <w:rFonts w:asciiTheme="minorHAnsi" w:hAnsiTheme="minorHAnsi" w:cs="Arial"/>
        </w:rPr>
        <w:t xml:space="preserve">     *Para empresas Unipersonales</w:t>
      </w:r>
    </w:p>
    <w:p w:rsidR="007511B9" w:rsidRPr="00A81DCD" w:rsidRDefault="007511B9" w:rsidP="007511B9">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w:t>
      </w:r>
      <w:r>
        <w:rPr>
          <w:rFonts w:asciiTheme="minorHAnsi" w:hAnsiTheme="minorHAnsi" w:cs="Arial"/>
        </w:rPr>
        <w:t>SEPREC (</w:t>
      </w:r>
      <w:r w:rsidRPr="00A81DCD">
        <w:rPr>
          <w:rFonts w:asciiTheme="minorHAnsi" w:hAnsiTheme="minorHAnsi" w:cs="Arial"/>
        </w:rPr>
        <w:t>FUNDEMPRESA</w:t>
      </w:r>
      <w:r>
        <w:rPr>
          <w:rFonts w:asciiTheme="minorHAnsi" w:hAnsiTheme="minorHAnsi" w:cs="Arial"/>
        </w:rPr>
        <w:t>)</w:t>
      </w:r>
      <w:r w:rsidRPr="00A81DCD">
        <w:rPr>
          <w:rFonts w:asciiTheme="minorHAnsi" w:hAnsiTheme="minorHAnsi" w:cs="Arial"/>
        </w:rPr>
        <w:t>, que faculte al    representante legal a presentar propuestas y suscribir contratos, cuando el representante legal sea diferente al propietario.</w:t>
      </w:r>
    </w:p>
    <w:p w:rsidR="007511B9" w:rsidRPr="00A81DCD" w:rsidRDefault="007511B9" w:rsidP="007511B9">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Matrícula de Inscripción en </w:t>
      </w:r>
      <w:r>
        <w:rPr>
          <w:rFonts w:asciiTheme="minorHAnsi" w:hAnsiTheme="minorHAnsi" w:cs="Arial"/>
        </w:rPr>
        <w:t>SEPREC (</w:t>
      </w:r>
      <w:r w:rsidRPr="00A81DCD">
        <w:rPr>
          <w:rFonts w:asciiTheme="minorHAnsi" w:hAnsiTheme="minorHAnsi" w:cs="Arial"/>
        </w:rPr>
        <w:t>FUNDEMPRESA</w:t>
      </w:r>
      <w:r>
        <w:rPr>
          <w:rFonts w:asciiTheme="minorHAnsi" w:hAnsiTheme="minorHAnsi" w:cs="Arial"/>
        </w:rPr>
        <w:t>)</w:t>
      </w:r>
      <w:r w:rsidRPr="00A81DCD">
        <w:rPr>
          <w:rFonts w:asciiTheme="minorHAnsi" w:hAnsiTheme="minorHAnsi" w:cs="Arial"/>
        </w:rPr>
        <w:t>, vigente.</w:t>
      </w:r>
    </w:p>
    <w:p w:rsidR="007511B9" w:rsidRPr="00A81DCD" w:rsidRDefault="007511B9" w:rsidP="007511B9">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rsidR="007511B9" w:rsidRDefault="007511B9" w:rsidP="007511B9">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rsidR="007511B9" w:rsidRDefault="007511B9" w:rsidP="007511B9">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rsidR="007511B9" w:rsidRPr="00A81DCD" w:rsidRDefault="007511B9" w:rsidP="007511B9">
      <w:pPr>
        <w:jc w:val="both"/>
        <w:rPr>
          <w:rFonts w:asciiTheme="minorHAnsi" w:hAnsiTheme="minorHAnsi" w:cs="Arial"/>
        </w:rPr>
      </w:pPr>
      <w:r w:rsidRPr="00A81DCD">
        <w:rPr>
          <w:rFonts w:asciiTheme="minorHAnsi" w:hAnsiTheme="minorHAnsi" w:cs="Arial"/>
        </w:rPr>
        <w:t xml:space="preserve">              </w:t>
      </w:r>
    </w:p>
    <w:p w:rsidR="007511B9" w:rsidRPr="00A81DCD" w:rsidRDefault="007511B9" w:rsidP="007511B9">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rsidR="007511B9" w:rsidRPr="00A81DCD" w:rsidRDefault="007511B9" w:rsidP="007511B9">
      <w:pPr>
        <w:jc w:val="both"/>
        <w:rPr>
          <w:rFonts w:asciiTheme="minorHAnsi" w:hAnsiTheme="minorHAnsi" w:cs="Arial"/>
        </w:rPr>
      </w:pPr>
    </w:p>
    <w:p w:rsidR="007511B9" w:rsidRPr="00A81DCD" w:rsidRDefault="007511B9" w:rsidP="007511B9">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 xml:space="preserve"> (indicar número de días que debe ser igual o superior a sesenta (60) días calendario)</w:t>
      </w:r>
      <w:r w:rsidRPr="00A81DCD">
        <w:rPr>
          <w:rFonts w:asciiTheme="minorHAnsi" w:hAnsiTheme="minorHAnsi" w:cs="Arial"/>
        </w:rPr>
        <w:t xml:space="preserve"> a partir de la fecha fijada para la apertura de propuestas.</w:t>
      </w:r>
    </w:p>
    <w:p w:rsidR="007511B9" w:rsidRDefault="007511B9" w:rsidP="007511B9">
      <w:pPr>
        <w:jc w:val="both"/>
        <w:rPr>
          <w:rFonts w:asciiTheme="minorHAnsi" w:hAnsiTheme="minorHAnsi" w:cs="Arial"/>
        </w:rPr>
      </w:pPr>
    </w:p>
    <w:p w:rsidR="00C253B3" w:rsidRDefault="00C253B3" w:rsidP="007511B9">
      <w:pPr>
        <w:jc w:val="both"/>
        <w:rPr>
          <w:rFonts w:asciiTheme="minorHAnsi" w:hAnsiTheme="minorHAnsi" w:cs="Arial"/>
        </w:rPr>
      </w:pPr>
    </w:p>
    <w:p w:rsidR="00C253B3" w:rsidRDefault="00C253B3" w:rsidP="007511B9">
      <w:pPr>
        <w:jc w:val="both"/>
        <w:rPr>
          <w:rFonts w:asciiTheme="minorHAnsi" w:hAnsiTheme="minorHAnsi" w:cs="Arial"/>
        </w:rPr>
      </w:pPr>
    </w:p>
    <w:p w:rsidR="007511B9" w:rsidRPr="00A81DCD" w:rsidRDefault="007511B9" w:rsidP="007511B9">
      <w:pPr>
        <w:jc w:val="both"/>
        <w:rPr>
          <w:rFonts w:asciiTheme="minorHAnsi" w:hAnsiTheme="minorHAnsi" w:cs="Arial"/>
        </w:rPr>
      </w:pPr>
    </w:p>
    <w:p w:rsidR="007511B9" w:rsidRPr="00A81DCD" w:rsidRDefault="007511B9" w:rsidP="007511B9">
      <w:pPr>
        <w:jc w:val="center"/>
        <w:rPr>
          <w:rFonts w:asciiTheme="minorHAnsi" w:hAnsiTheme="minorHAnsi" w:cs="Arial"/>
          <w:b/>
          <w:i/>
        </w:rPr>
      </w:pPr>
      <w:r w:rsidRPr="00A81DCD">
        <w:rPr>
          <w:rFonts w:asciiTheme="minorHAnsi" w:hAnsiTheme="minorHAnsi" w:cs="Arial"/>
          <w:b/>
          <w:i/>
        </w:rPr>
        <w:t>(Firma del representante legal del proponente)</w:t>
      </w:r>
    </w:p>
    <w:p w:rsidR="007511B9" w:rsidRPr="00A81DCD" w:rsidRDefault="007511B9" w:rsidP="007511B9">
      <w:pPr>
        <w:jc w:val="center"/>
        <w:rPr>
          <w:rFonts w:asciiTheme="minorHAnsi" w:hAnsiTheme="minorHAnsi" w:cs="Arial"/>
          <w:b/>
          <w:i/>
        </w:rPr>
      </w:pPr>
      <w:r w:rsidRPr="00A81DCD">
        <w:rPr>
          <w:rFonts w:asciiTheme="minorHAnsi" w:hAnsiTheme="minorHAnsi" w:cs="Arial"/>
          <w:b/>
          <w:i/>
        </w:rPr>
        <w:t>(Nombre completo del representante legal)</w:t>
      </w:r>
    </w:p>
    <w:p w:rsidR="007511B9" w:rsidRPr="00A81DCD" w:rsidRDefault="007511B9" w:rsidP="007511B9">
      <w:pPr>
        <w:ind w:left="360"/>
        <w:jc w:val="both"/>
        <w:rPr>
          <w:rFonts w:asciiTheme="minorHAnsi" w:hAnsiTheme="minorHAnsi" w:cs="Arial"/>
          <w:sz w:val="18"/>
          <w:szCs w:val="18"/>
        </w:rPr>
      </w:pPr>
    </w:p>
    <w:p w:rsidR="007511B9" w:rsidRDefault="007511B9" w:rsidP="007511B9">
      <w:pPr>
        <w:rPr>
          <w:rFonts w:asciiTheme="minorHAnsi" w:hAnsiTheme="minorHAnsi" w:cs="Arial"/>
        </w:rPr>
      </w:pPr>
    </w:p>
    <w:p w:rsidR="007511B9" w:rsidRDefault="007511B9"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Default="00C253B3" w:rsidP="007511B9">
      <w:pPr>
        <w:rPr>
          <w:rFonts w:asciiTheme="minorHAnsi" w:hAnsiTheme="minorHAnsi" w:cs="Arial"/>
        </w:rPr>
      </w:pPr>
    </w:p>
    <w:p w:rsidR="00C253B3" w:rsidRPr="00A81DCD" w:rsidRDefault="00C253B3" w:rsidP="007511B9">
      <w:pPr>
        <w:rPr>
          <w:rFonts w:asciiTheme="minorHAnsi" w:hAnsiTheme="minorHAnsi" w:cs="Arial"/>
        </w:rPr>
      </w:pPr>
    </w:p>
    <w:p w:rsidR="007511B9" w:rsidRDefault="007511B9" w:rsidP="007511B9">
      <w:pPr>
        <w:jc w:val="center"/>
        <w:rPr>
          <w:rFonts w:asciiTheme="minorHAnsi" w:hAnsiTheme="minorHAnsi" w:cs="Arial"/>
          <w:b/>
        </w:rPr>
      </w:pPr>
    </w:p>
    <w:p w:rsidR="007511B9" w:rsidRPr="00A81DCD" w:rsidRDefault="007511B9" w:rsidP="007511B9">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rsidR="007511B9" w:rsidRPr="00A81DCD" w:rsidRDefault="007511B9" w:rsidP="007511B9">
      <w:pPr>
        <w:jc w:val="center"/>
        <w:rPr>
          <w:rFonts w:asciiTheme="minorHAnsi" w:hAnsiTheme="minorHAnsi" w:cs="Arial"/>
          <w:b/>
        </w:rPr>
      </w:pPr>
      <w:r w:rsidRPr="00A81DCD">
        <w:rPr>
          <w:rFonts w:asciiTheme="minorHAnsi" w:hAnsiTheme="minorHAnsi" w:cs="Arial"/>
          <w:b/>
        </w:rPr>
        <w:t>IDENTIFICACIÓN DEL PROPONENTE PARA EMPRESAS</w:t>
      </w: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rsidR="007511B9" w:rsidRPr="00A81DCD" w:rsidRDefault="007511B9" w:rsidP="007511B9">
      <w:pPr>
        <w:pStyle w:val="Sinespaciado"/>
        <w:rPr>
          <w:rFonts w:asciiTheme="minorHAnsi" w:hAnsiTheme="minorHAnsi" w:cs="Arial"/>
        </w:rPr>
      </w:pPr>
    </w:p>
    <w:p w:rsidR="007511B9" w:rsidRPr="00E6383F" w:rsidRDefault="007511B9" w:rsidP="007511B9">
      <w:pPr>
        <w:pStyle w:val="Sinespaciado"/>
        <w:numPr>
          <w:ilvl w:val="0"/>
          <w:numId w:val="2"/>
        </w:numPr>
        <w:rPr>
          <w:rFonts w:asciiTheme="minorHAnsi" w:hAnsiTheme="minorHAnsi" w:cs="Arial"/>
        </w:rPr>
      </w:pPr>
      <w:r w:rsidRPr="00E6383F">
        <w:rPr>
          <w:rFonts w:asciiTheme="minorHAnsi" w:hAnsiTheme="minorHAnsi" w:cs="Arial"/>
        </w:rPr>
        <w:t>Nombre original y año de fundación de la empresa__________________________________________________________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p>
    <w:p w:rsidR="007511B9" w:rsidRPr="00A81DCD" w:rsidRDefault="007511B9" w:rsidP="007511B9">
      <w:pPr>
        <w:pStyle w:val="Sinespaciado"/>
        <w:rPr>
          <w:rFonts w:asciiTheme="minorHAnsi" w:hAnsiTheme="minorHAnsi" w:cs="Arial"/>
        </w:rPr>
      </w:pPr>
    </w:p>
    <w:p w:rsidR="007511B9" w:rsidRPr="00E6383F" w:rsidRDefault="007511B9" w:rsidP="007511B9">
      <w:pPr>
        <w:pStyle w:val="Sinespaciado"/>
        <w:numPr>
          <w:ilvl w:val="0"/>
          <w:numId w:val="2"/>
        </w:numPr>
        <w:rPr>
          <w:rFonts w:asciiTheme="minorHAnsi" w:hAnsiTheme="minorHAnsi" w:cs="Arial"/>
        </w:rPr>
      </w:pPr>
      <w:r w:rsidRPr="00E6383F">
        <w:rPr>
          <w:rFonts w:asciiTheme="minorHAnsi" w:hAnsiTheme="minorHAnsi" w:cs="Arial"/>
        </w:rPr>
        <w:t>Documento que lo acredita como representante legal___</w:t>
      </w:r>
      <w:proofErr w:type="gramStart"/>
      <w:r w:rsidRPr="00E6383F">
        <w:rPr>
          <w:rFonts w:asciiTheme="minorHAnsi" w:hAnsiTheme="minorHAnsi" w:cs="Arial"/>
        </w:rPr>
        <w:t>_(</w:t>
      </w:r>
      <w:proofErr w:type="gramEnd"/>
      <w:r w:rsidRPr="00E6383F">
        <w:rPr>
          <w:rFonts w:asciiTheme="minorHAnsi" w:hAnsiTheme="minorHAnsi" w:cs="Arial"/>
          <w:i/>
          <w:u w:val="single"/>
        </w:rPr>
        <w:t>colocar número de testimonio, lugar y fecha)</w:t>
      </w:r>
      <w:r w:rsidRPr="00E6383F">
        <w:rPr>
          <w:rFonts w:asciiTheme="minorHAnsi" w:hAnsiTheme="minorHAnsi" w:cs="Arial"/>
        </w:rPr>
        <w:t>___________________</w:t>
      </w:r>
    </w:p>
    <w:p w:rsidR="007511B9" w:rsidRPr="00A81DCD" w:rsidRDefault="007511B9" w:rsidP="007511B9">
      <w:pPr>
        <w:pStyle w:val="Sinespaciado"/>
        <w:rPr>
          <w:rFonts w:asciiTheme="minorHAnsi" w:hAnsiTheme="minorHAnsi" w:cs="Arial"/>
        </w:rPr>
      </w:pPr>
    </w:p>
    <w:p w:rsidR="007511B9" w:rsidRDefault="007511B9" w:rsidP="007511B9">
      <w:pPr>
        <w:pStyle w:val="Sinespaciado"/>
        <w:numPr>
          <w:ilvl w:val="0"/>
          <w:numId w:val="2"/>
        </w:numPr>
        <w:rPr>
          <w:rFonts w:asciiTheme="minorHAnsi" w:hAnsiTheme="minorHAnsi" w:cs="Arial"/>
        </w:rPr>
      </w:pPr>
      <w:r w:rsidRPr="00E6383F">
        <w:rPr>
          <w:rFonts w:asciiTheme="minorHAnsi" w:hAnsiTheme="minorHAnsi" w:cs="Arial"/>
        </w:rPr>
        <w:t>Tipo de organización (unipersonal, sociedad anónima, sociedad accidental, etc.)</w:t>
      </w:r>
      <w:r>
        <w:rPr>
          <w:rFonts w:asciiTheme="minorHAnsi" w:hAnsiTheme="minorHAnsi" w:cs="Arial"/>
        </w:rPr>
        <w:t xml:space="preserve"> </w:t>
      </w:r>
    </w:p>
    <w:p w:rsidR="007511B9" w:rsidRDefault="007511B9" w:rsidP="007511B9">
      <w:pPr>
        <w:pStyle w:val="Prrafodelista"/>
        <w:rPr>
          <w:rFonts w:asciiTheme="minorHAnsi" w:hAnsiTheme="minorHAnsi" w:cs="Arial"/>
        </w:rPr>
      </w:pPr>
    </w:p>
    <w:p w:rsidR="007511B9" w:rsidRPr="00E6383F" w:rsidRDefault="007511B9" w:rsidP="007511B9">
      <w:pPr>
        <w:pStyle w:val="Sinespaciado"/>
        <w:ind w:left="720"/>
        <w:rPr>
          <w:rFonts w:asciiTheme="minorHAnsi" w:hAnsiTheme="minorHAnsi" w:cs="Arial"/>
        </w:rPr>
      </w:pPr>
      <w:r w:rsidRPr="00E6383F">
        <w:rPr>
          <w:rFonts w:asciiTheme="minorHAnsi" w:hAnsiTheme="minorHAnsi" w:cs="Arial"/>
        </w:rPr>
        <w:t>__________________________________________________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jc w:val="center"/>
        <w:rPr>
          <w:rFonts w:asciiTheme="minorHAnsi" w:hAnsiTheme="minorHAnsi" w:cs="Arial"/>
          <w:b/>
          <w:i/>
        </w:rPr>
      </w:pPr>
      <w:r w:rsidRPr="00A81DCD">
        <w:rPr>
          <w:rFonts w:asciiTheme="minorHAnsi" w:hAnsiTheme="minorHAnsi" w:cs="Arial"/>
          <w:b/>
          <w:i/>
        </w:rPr>
        <w:t>(Firma del representante legal del proponente)</w:t>
      </w:r>
    </w:p>
    <w:p w:rsidR="007511B9" w:rsidRPr="00A81DCD" w:rsidRDefault="007511B9" w:rsidP="007511B9">
      <w:pPr>
        <w:pStyle w:val="Sinespaciado"/>
        <w:jc w:val="center"/>
        <w:rPr>
          <w:rFonts w:asciiTheme="minorHAnsi" w:hAnsiTheme="minorHAnsi" w:cs="Arial"/>
        </w:rPr>
      </w:pPr>
      <w:r w:rsidRPr="00A81DCD">
        <w:rPr>
          <w:rFonts w:asciiTheme="minorHAnsi" w:hAnsiTheme="minorHAnsi" w:cs="Arial"/>
          <w:b/>
          <w:i/>
        </w:rPr>
        <w:t>(Nombre completo del representante legal</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Default="007511B9" w:rsidP="007511B9">
      <w:pPr>
        <w:pStyle w:val="Sinespaciado"/>
        <w:rPr>
          <w:rFonts w:asciiTheme="minorHAnsi" w:hAnsiTheme="minorHAnsi" w:cs="Arial"/>
        </w:rPr>
      </w:pPr>
    </w:p>
    <w:p w:rsidR="007511B9"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Default="007511B9" w:rsidP="007511B9">
      <w:pPr>
        <w:pStyle w:val="Sinespaciado"/>
        <w:rPr>
          <w:rFonts w:asciiTheme="minorHAnsi" w:hAnsiTheme="minorHAnsi" w:cs="Arial"/>
        </w:rPr>
      </w:pPr>
    </w:p>
    <w:p w:rsidR="007511B9" w:rsidRDefault="007511B9"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C253B3" w:rsidRDefault="00C253B3"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b/>
        </w:rPr>
      </w:pPr>
    </w:p>
    <w:p w:rsidR="007511B9" w:rsidRPr="00A81DCD" w:rsidRDefault="007511B9" w:rsidP="007511B9">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rsidR="007511B9" w:rsidRPr="00A81DCD" w:rsidRDefault="007511B9" w:rsidP="007511B9">
      <w:pPr>
        <w:jc w:val="center"/>
        <w:rPr>
          <w:rFonts w:asciiTheme="minorHAnsi" w:hAnsiTheme="minorHAnsi" w:cs="Arial"/>
        </w:rPr>
      </w:pPr>
      <w:r w:rsidRPr="00A81DCD">
        <w:rPr>
          <w:rFonts w:asciiTheme="minorHAnsi" w:hAnsiTheme="minorHAnsi" w:cs="Arial"/>
          <w:b/>
        </w:rPr>
        <w:t>IDENTIFICACIÓN DEL PROPONENTE PARA ASOCIACIONES ACCIDENTALES*</w:t>
      </w: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 xml:space="preserve">Asociados </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rsidR="007511B9" w:rsidRPr="00A81DCD" w:rsidRDefault="007511B9" w:rsidP="007511B9">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rsidR="007511B9" w:rsidRPr="00A81DCD" w:rsidRDefault="007511B9" w:rsidP="007511B9">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rsidR="007511B9" w:rsidRPr="00A81DCD" w:rsidRDefault="007511B9" w:rsidP="007511B9">
      <w:pPr>
        <w:pStyle w:val="Sinespaciado"/>
        <w:rPr>
          <w:rFonts w:asciiTheme="minorHAnsi" w:hAnsiTheme="minorHAnsi" w:cs="Arial"/>
        </w:rPr>
      </w:pPr>
    </w:p>
    <w:p w:rsidR="007511B9" w:rsidRPr="00E6383F" w:rsidRDefault="007511B9" w:rsidP="007511B9">
      <w:pPr>
        <w:pStyle w:val="Sinespaciado"/>
        <w:numPr>
          <w:ilvl w:val="0"/>
          <w:numId w:val="3"/>
        </w:numPr>
        <w:rPr>
          <w:rFonts w:asciiTheme="minorHAnsi" w:hAnsiTheme="minorHAnsi" w:cs="Arial"/>
          <w:i/>
          <w:u w:val="single"/>
        </w:rPr>
      </w:pPr>
      <w:r w:rsidRPr="00E6383F">
        <w:rPr>
          <w:rFonts w:asciiTheme="minorHAnsi" w:hAnsiTheme="minorHAnsi" w:cs="Arial"/>
          <w:i/>
        </w:rPr>
        <w:t>Testimonio de Constitución de la Asociación Accidental________</w:t>
      </w:r>
      <w:proofErr w:type="gramStart"/>
      <w:r w:rsidRPr="00E6383F">
        <w:rPr>
          <w:rFonts w:asciiTheme="minorHAnsi" w:hAnsiTheme="minorHAnsi" w:cs="Arial"/>
          <w:i/>
        </w:rPr>
        <w:t>_</w:t>
      </w:r>
      <w:r w:rsidRPr="00E6383F">
        <w:rPr>
          <w:rFonts w:asciiTheme="minorHAnsi" w:hAnsiTheme="minorHAnsi" w:cs="Arial"/>
          <w:i/>
          <w:u w:val="single"/>
        </w:rPr>
        <w:t>(</w:t>
      </w:r>
      <w:proofErr w:type="gramEnd"/>
      <w:r w:rsidRPr="00E6383F">
        <w:rPr>
          <w:rFonts w:asciiTheme="minorHAnsi" w:hAnsiTheme="minorHAnsi" w:cs="Arial"/>
          <w:i/>
          <w:u w:val="single"/>
        </w:rPr>
        <w:t>colocar número, lugar y fecha)_________</w:t>
      </w:r>
    </w:p>
    <w:p w:rsidR="007511B9" w:rsidRPr="00A81DCD" w:rsidRDefault="007511B9" w:rsidP="007511B9">
      <w:pPr>
        <w:rPr>
          <w:rFonts w:asciiTheme="minorHAnsi" w:hAnsiTheme="minorHAnsi" w:cs="Arial"/>
          <w:i/>
          <w:u w:val="single"/>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rsidR="007511B9" w:rsidRPr="00A81DCD" w:rsidRDefault="007511B9" w:rsidP="007511B9">
      <w:pPr>
        <w:rPr>
          <w:rFonts w:asciiTheme="minorHAnsi" w:hAnsiTheme="minorHAnsi" w:cs="Arial"/>
        </w:rPr>
      </w:pPr>
    </w:p>
    <w:p w:rsidR="007511B9" w:rsidRPr="00E6383F" w:rsidRDefault="007511B9" w:rsidP="007511B9">
      <w:pPr>
        <w:pStyle w:val="Sinespaciado"/>
        <w:numPr>
          <w:ilvl w:val="0"/>
          <w:numId w:val="3"/>
        </w:numPr>
        <w:rPr>
          <w:rFonts w:asciiTheme="minorHAnsi" w:hAnsiTheme="minorHAnsi" w:cs="Arial"/>
        </w:rPr>
      </w:pPr>
      <w:r w:rsidRPr="00E6383F">
        <w:rPr>
          <w:rFonts w:asciiTheme="minorHAnsi" w:hAnsiTheme="minorHAnsi" w:cs="Arial"/>
        </w:rPr>
        <w:t>Nombre del representante legal de la asociación accidental______________________________________________________________</w:t>
      </w:r>
    </w:p>
    <w:p w:rsidR="007511B9" w:rsidRPr="00A81DCD" w:rsidRDefault="007511B9" w:rsidP="007511B9">
      <w:pPr>
        <w:pStyle w:val="Sinespaciado"/>
        <w:rPr>
          <w:rFonts w:asciiTheme="minorHAnsi" w:hAnsiTheme="minorHAnsi" w:cs="Arial"/>
        </w:rPr>
      </w:pPr>
    </w:p>
    <w:p w:rsidR="007511B9" w:rsidRPr="00E6383F" w:rsidRDefault="007511B9" w:rsidP="007511B9">
      <w:pPr>
        <w:pStyle w:val="Sinespaciado"/>
        <w:numPr>
          <w:ilvl w:val="0"/>
          <w:numId w:val="3"/>
        </w:numPr>
        <w:rPr>
          <w:rFonts w:asciiTheme="minorHAnsi" w:hAnsiTheme="minorHAnsi" w:cs="Arial"/>
        </w:rPr>
      </w:pPr>
      <w:r w:rsidRPr="00E6383F">
        <w:rPr>
          <w:rFonts w:asciiTheme="minorHAnsi" w:hAnsiTheme="minorHAnsi" w:cs="Arial"/>
        </w:rPr>
        <w:t>Documento que lo acredita como representante legal_______________________________________________________________</w:t>
      </w:r>
    </w:p>
    <w:p w:rsidR="007511B9" w:rsidRPr="00A81DCD" w:rsidRDefault="007511B9" w:rsidP="007511B9">
      <w:pPr>
        <w:pStyle w:val="Sinespaciado"/>
        <w:rPr>
          <w:rFonts w:asciiTheme="minorHAnsi" w:hAnsiTheme="minorHAnsi" w:cs="Arial"/>
        </w:rPr>
      </w:pPr>
    </w:p>
    <w:p w:rsidR="007511B9" w:rsidRPr="00A81DCD" w:rsidRDefault="007511B9" w:rsidP="007511B9">
      <w:pPr>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pStyle w:val="Sinespaciado"/>
        <w:rPr>
          <w:rFonts w:asciiTheme="minorHAnsi" w:hAnsiTheme="minorHAnsi" w:cs="Arial"/>
        </w:rPr>
      </w:pPr>
    </w:p>
    <w:p w:rsidR="007511B9" w:rsidRPr="00A81DCD" w:rsidRDefault="007511B9" w:rsidP="007511B9">
      <w:pPr>
        <w:jc w:val="center"/>
        <w:rPr>
          <w:rFonts w:asciiTheme="minorHAnsi" w:hAnsiTheme="minorHAnsi" w:cs="Arial"/>
          <w:b/>
          <w:i/>
        </w:rPr>
      </w:pPr>
      <w:r w:rsidRPr="00A81DCD">
        <w:rPr>
          <w:rFonts w:asciiTheme="minorHAnsi" w:hAnsiTheme="minorHAnsi" w:cs="Arial"/>
          <w:b/>
          <w:i/>
        </w:rPr>
        <w:t>(Firma del representante legal del proponente)</w:t>
      </w:r>
    </w:p>
    <w:p w:rsidR="007511B9" w:rsidRPr="00A81DCD" w:rsidRDefault="007511B9" w:rsidP="007511B9">
      <w:pPr>
        <w:pStyle w:val="Sinespaciado"/>
        <w:jc w:val="center"/>
        <w:rPr>
          <w:rFonts w:asciiTheme="minorHAnsi" w:hAnsiTheme="minorHAnsi" w:cs="Arial"/>
        </w:rPr>
      </w:pPr>
      <w:r w:rsidRPr="00A81DCD">
        <w:rPr>
          <w:rFonts w:asciiTheme="minorHAnsi" w:hAnsiTheme="minorHAnsi" w:cs="Arial"/>
          <w:b/>
          <w:i/>
        </w:rPr>
        <w:t>(Nombre completo del representante legal</w:t>
      </w:r>
    </w:p>
    <w:p w:rsidR="007511B9" w:rsidRPr="00A81DCD" w:rsidRDefault="007511B9" w:rsidP="007511B9">
      <w:pPr>
        <w:rPr>
          <w:rFonts w:asciiTheme="minorHAnsi" w:hAnsiTheme="minorHAnsi" w:cs="Arial"/>
        </w:rPr>
      </w:pPr>
    </w:p>
    <w:p w:rsidR="007511B9" w:rsidRPr="00A81DCD" w:rsidRDefault="007511B9" w:rsidP="007511B9">
      <w:pPr>
        <w:rPr>
          <w:rFonts w:asciiTheme="minorHAnsi" w:hAnsiTheme="minorHAnsi" w:cs="Arial"/>
        </w:rPr>
      </w:pPr>
    </w:p>
    <w:p w:rsidR="007511B9" w:rsidRPr="00A81DCD" w:rsidRDefault="007511B9" w:rsidP="007511B9">
      <w:pPr>
        <w:pStyle w:val="Sinespaciado"/>
        <w:numPr>
          <w:ilvl w:val="0"/>
          <w:numId w:val="4"/>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rsidR="007511B9" w:rsidRDefault="007511B9" w:rsidP="007511B9">
      <w:pPr>
        <w:jc w:val="center"/>
        <w:rPr>
          <w:rFonts w:asciiTheme="minorHAnsi" w:hAnsiTheme="minorHAnsi" w:cs="Arial"/>
          <w:b/>
        </w:rPr>
      </w:pPr>
    </w:p>
    <w:p w:rsidR="007511B9" w:rsidRDefault="007511B9" w:rsidP="007511B9">
      <w:pPr>
        <w:jc w:val="center"/>
        <w:rPr>
          <w:rFonts w:asciiTheme="minorHAnsi" w:hAnsiTheme="minorHAnsi" w:cs="Arial"/>
          <w:b/>
        </w:rPr>
      </w:pPr>
    </w:p>
    <w:p w:rsidR="007511B9" w:rsidRDefault="007511B9" w:rsidP="007511B9">
      <w:pPr>
        <w:jc w:val="center"/>
        <w:rPr>
          <w:rFonts w:asciiTheme="minorHAnsi" w:hAnsiTheme="minorHAnsi" w:cs="Arial"/>
          <w:b/>
        </w:rPr>
      </w:pPr>
    </w:p>
    <w:p w:rsidR="007511B9" w:rsidRDefault="007511B9"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7511B9" w:rsidRDefault="007511B9" w:rsidP="007511B9">
      <w:pPr>
        <w:jc w:val="center"/>
        <w:rPr>
          <w:rFonts w:asciiTheme="minorHAnsi" w:hAnsiTheme="minorHAnsi" w:cs="Arial"/>
          <w:b/>
        </w:rPr>
      </w:pPr>
    </w:p>
    <w:p w:rsidR="00C253B3" w:rsidRDefault="00C253B3" w:rsidP="007511B9">
      <w:pPr>
        <w:jc w:val="center"/>
        <w:rPr>
          <w:rFonts w:asciiTheme="minorHAnsi" w:hAnsiTheme="minorHAnsi" w:cs="Arial"/>
          <w:b/>
        </w:rPr>
      </w:pPr>
    </w:p>
    <w:p w:rsidR="007511B9" w:rsidRPr="00A81DCD" w:rsidRDefault="007511B9" w:rsidP="007511B9">
      <w:pPr>
        <w:jc w:val="center"/>
        <w:rPr>
          <w:rFonts w:asciiTheme="minorHAnsi" w:hAnsiTheme="minorHAnsi" w:cs="Arial"/>
          <w:b/>
        </w:rPr>
      </w:pPr>
    </w:p>
    <w:p w:rsidR="007511B9" w:rsidRPr="00A81DCD" w:rsidRDefault="007511B9" w:rsidP="007511B9">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rsidR="007511B9" w:rsidRPr="00A56F80" w:rsidRDefault="007511B9" w:rsidP="007511B9">
      <w:pPr>
        <w:jc w:val="center"/>
        <w:rPr>
          <w:rFonts w:asciiTheme="minorHAnsi" w:hAnsiTheme="minorHAnsi" w:cs="Arial"/>
          <w:b/>
          <w:bCs/>
          <w:color w:val="FF0000"/>
        </w:rPr>
      </w:pPr>
      <w:r w:rsidRPr="00A81DCD">
        <w:rPr>
          <w:rFonts w:asciiTheme="minorHAnsi" w:hAnsiTheme="minorHAnsi" w:cs="Arial"/>
          <w:b/>
          <w:bCs/>
          <w:color w:val="000000" w:themeColor="text1"/>
        </w:rPr>
        <w:t>PROPUESTA TÉCNICA</w:t>
      </w:r>
    </w:p>
    <w:p w:rsidR="007511B9" w:rsidRPr="00A81DCD" w:rsidRDefault="007511B9" w:rsidP="007511B9">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rsidR="007511B9" w:rsidRPr="007C4B70" w:rsidRDefault="007511B9" w:rsidP="007511B9">
      <w:pPr>
        <w:pStyle w:val="Textoindependiente"/>
        <w:numPr>
          <w:ilvl w:val="3"/>
          <w:numId w:val="6"/>
        </w:numPr>
        <w:spacing w:after="60" w:line="20" w:lineRule="atLeast"/>
        <w:ind w:left="502" w:right="122"/>
        <w:jc w:val="both"/>
        <w:rPr>
          <w:rFonts w:asciiTheme="minorHAnsi" w:hAnsiTheme="minorHAnsi" w:cstheme="minorHAnsi"/>
        </w:rPr>
      </w:pPr>
      <w:r w:rsidRPr="007C4B70">
        <w:rPr>
          <w:rFonts w:asciiTheme="minorHAnsi" w:hAnsiTheme="minorHAnsi" w:cstheme="minorHAnsi"/>
          <w:b/>
          <w:u w:val="single"/>
        </w:rPr>
        <w:t>Requerimientos Fundamentales o Habilitantes:</w:t>
      </w:r>
      <w:r w:rsidRPr="007C4B70">
        <w:rPr>
          <w:rFonts w:asciiTheme="minorHAnsi" w:hAnsiTheme="minorHAnsi" w:cstheme="minorHAnsi"/>
          <w:b/>
        </w:rPr>
        <w:t xml:space="preserve"> </w:t>
      </w:r>
      <w:r w:rsidRPr="007C4B70">
        <w:rPr>
          <w:rFonts w:asciiTheme="minorHAnsi" w:hAnsiTheme="minorHAnsi" w:cstheme="minorHAnsi"/>
          <w:lang w:val="es-ES" w:eastAsia="en-US"/>
        </w:rPr>
        <w:t>La CSBP agencia Oruro, requiere garantizar para sus asegurados un establecimiento de salud privado que cumpla con los siguientes requisitos de carácter indispensables:</w:t>
      </w:r>
    </w:p>
    <w:tbl>
      <w:tblPr>
        <w:tblStyle w:val="Tablaconcuadrcula"/>
        <w:tblW w:w="0" w:type="auto"/>
        <w:tblInd w:w="137" w:type="dxa"/>
        <w:tblLook w:val="04A0" w:firstRow="1" w:lastRow="0" w:firstColumn="1" w:lastColumn="0" w:noHBand="0" w:noVBand="1"/>
      </w:tblPr>
      <w:tblGrid>
        <w:gridCol w:w="717"/>
        <w:gridCol w:w="1604"/>
        <w:gridCol w:w="4992"/>
        <w:gridCol w:w="1044"/>
      </w:tblGrid>
      <w:tr w:rsidR="007511B9" w:rsidRPr="007C4B70" w:rsidTr="00E144DF">
        <w:tc>
          <w:tcPr>
            <w:tcW w:w="717" w:type="dxa"/>
            <w:shd w:val="clear" w:color="auto" w:fill="0070C0"/>
            <w:vAlign w:val="center"/>
          </w:tcPr>
          <w:p w:rsidR="007511B9" w:rsidRPr="007C4B70" w:rsidRDefault="007511B9" w:rsidP="006758AA">
            <w:pPr>
              <w:pStyle w:val="Textoindependiente"/>
              <w:ind w:right="122"/>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NRO.</w:t>
            </w:r>
          </w:p>
        </w:tc>
        <w:tc>
          <w:tcPr>
            <w:tcW w:w="1592" w:type="dxa"/>
            <w:shd w:val="clear" w:color="auto" w:fill="0070C0"/>
          </w:tcPr>
          <w:p w:rsidR="007511B9" w:rsidRDefault="007511B9" w:rsidP="006758AA">
            <w:pPr>
              <w:pStyle w:val="Textoindependiente"/>
              <w:widowControl w:val="0"/>
              <w:autoSpaceDE w:val="0"/>
              <w:autoSpaceDN w:val="0"/>
              <w:spacing w:after="0"/>
              <w:ind w:right="122"/>
              <w:jc w:val="center"/>
              <w:rPr>
                <w:rFonts w:asciiTheme="minorHAnsi" w:hAnsiTheme="minorHAnsi" w:cstheme="minorHAnsi"/>
                <w:color w:val="FFFFFF" w:themeColor="background1"/>
                <w:sz w:val="18"/>
                <w:szCs w:val="18"/>
              </w:rPr>
            </w:pPr>
          </w:p>
          <w:p w:rsidR="007511B9" w:rsidRPr="007C4B70" w:rsidRDefault="007511B9" w:rsidP="006758AA">
            <w:pPr>
              <w:pStyle w:val="Textoindependiente"/>
              <w:widowControl w:val="0"/>
              <w:autoSpaceDE w:val="0"/>
              <w:autoSpaceDN w:val="0"/>
              <w:spacing w:after="0"/>
              <w:ind w:right="122"/>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ITEM</w:t>
            </w:r>
          </w:p>
        </w:tc>
        <w:tc>
          <w:tcPr>
            <w:tcW w:w="5004" w:type="dxa"/>
            <w:shd w:val="clear" w:color="auto" w:fill="0070C0"/>
            <w:vAlign w:val="center"/>
          </w:tcPr>
          <w:p w:rsidR="007511B9" w:rsidRPr="007C4B70" w:rsidRDefault="007511B9" w:rsidP="006758AA">
            <w:pPr>
              <w:pStyle w:val="Textoindependiente"/>
              <w:widowControl w:val="0"/>
              <w:autoSpaceDE w:val="0"/>
              <w:autoSpaceDN w:val="0"/>
              <w:spacing w:after="0"/>
              <w:ind w:right="122"/>
              <w:jc w:val="center"/>
              <w:rPr>
                <w:rFonts w:asciiTheme="minorHAnsi" w:hAnsiTheme="minorHAnsi" w:cstheme="minorHAnsi"/>
                <w:color w:val="FFFFFF" w:themeColor="background1"/>
                <w:sz w:val="18"/>
                <w:szCs w:val="18"/>
              </w:rPr>
            </w:pPr>
            <w:r w:rsidRPr="007C4B70">
              <w:rPr>
                <w:rFonts w:asciiTheme="minorHAnsi" w:hAnsiTheme="minorHAnsi" w:cstheme="minorHAnsi"/>
                <w:color w:val="FFFFFF" w:themeColor="background1"/>
                <w:sz w:val="18"/>
                <w:szCs w:val="18"/>
              </w:rPr>
              <w:t>REQUISITOS INDISPENSABLES</w:t>
            </w:r>
          </w:p>
        </w:tc>
        <w:tc>
          <w:tcPr>
            <w:tcW w:w="1044" w:type="dxa"/>
            <w:shd w:val="clear" w:color="auto" w:fill="0070C0"/>
            <w:vAlign w:val="center"/>
          </w:tcPr>
          <w:p w:rsidR="007511B9" w:rsidRPr="007C4B70" w:rsidRDefault="007511B9" w:rsidP="006758AA">
            <w:pPr>
              <w:pStyle w:val="Textoindependiente"/>
              <w:ind w:right="122"/>
              <w:jc w:val="center"/>
              <w:rPr>
                <w:rFonts w:asciiTheme="minorHAnsi" w:hAnsiTheme="minorHAnsi" w:cstheme="minorHAnsi"/>
                <w:color w:val="FFFFFF" w:themeColor="background1"/>
                <w:sz w:val="18"/>
                <w:szCs w:val="18"/>
              </w:rPr>
            </w:pPr>
            <w:r w:rsidRPr="007C4B70">
              <w:rPr>
                <w:rFonts w:asciiTheme="minorHAnsi" w:hAnsiTheme="minorHAnsi" w:cstheme="minorHAnsi"/>
                <w:color w:val="FFFFFF" w:themeColor="background1"/>
                <w:sz w:val="18"/>
                <w:szCs w:val="18"/>
              </w:rPr>
              <w:t>SI CUMPLE / NO CUMPLE</w:t>
            </w:r>
          </w:p>
        </w:tc>
      </w:tr>
      <w:tr w:rsidR="007511B9" w:rsidRPr="007C4B70" w:rsidTr="00E144DF">
        <w:trPr>
          <w:trHeight w:val="370"/>
        </w:trPr>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b/>
                <w:bCs/>
                <w:i/>
                <w:iCs/>
                <w:sz w:val="18"/>
                <w:szCs w:val="18"/>
              </w:rPr>
            </w:pPr>
            <w:r>
              <w:rPr>
                <w:rFonts w:asciiTheme="minorHAnsi" w:hAnsiTheme="minorHAnsi" w:cstheme="minorHAnsi"/>
                <w:b/>
                <w:bCs/>
                <w:i/>
                <w:iCs/>
                <w:sz w:val="18"/>
                <w:szCs w:val="18"/>
              </w:rPr>
              <w:t>SALAS DE INTERNACIÓN</w:t>
            </w:r>
          </w:p>
        </w:tc>
        <w:tc>
          <w:tcPr>
            <w:tcW w:w="5004" w:type="dxa"/>
            <w:vAlign w:val="center"/>
          </w:tcPr>
          <w:p w:rsidR="007511B9" w:rsidRDefault="007511B9" w:rsidP="006758AA">
            <w:pPr>
              <w:pStyle w:val="Textoindependiente"/>
              <w:ind w:right="122"/>
              <w:jc w:val="both"/>
              <w:rPr>
                <w:rFonts w:asciiTheme="minorHAnsi" w:hAnsiTheme="minorHAnsi" w:cstheme="minorHAnsi"/>
                <w:sz w:val="18"/>
                <w:szCs w:val="18"/>
              </w:rPr>
            </w:pPr>
            <w:r>
              <w:rPr>
                <w:rFonts w:asciiTheme="minorHAnsi" w:hAnsiTheme="minorHAnsi" w:cstheme="minorHAnsi"/>
                <w:sz w:val="18"/>
                <w:szCs w:val="18"/>
              </w:rPr>
              <w:t>H</w:t>
            </w:r>
            <w:r w:rsidRPr="007C4B70">
              <w:rPr>
                <w:rFonts w:asciiTheme="minorHAnsi" w:hAnsiTheme="minorHAnsi" w:cstheme="minorHAnsi"/>
                <w:sz w:val="18"/>
                <w:szCs w:val="18"/>
              </w:rPr>
              <w:t>abitaciones individuales</w:t>
            </w:r>
            <w:r>
              <w:rPr>
                <w:rFonts w:asciiTheme="minorHAnsi" w:hAnsiTheme="minorHAnsi" w:cstheme="minorHAnsi"/>
                <w:sz w:val="18"/>
                <w:szCs w:val="18"/>
              </w:rPr>
              <w:t xml:space="preserve"> p</w:t>
            </w:r>
            <w:r w:rsidRPr="007C4B70">
              <w:rPr>
                <w:rFonts w:asciiTheme="minorHAnsi" w:hAnsiTheme="minorHAnsi" w:cstheme="minorHAnsi"/>
                <w:sz w:val="18"/>
                <w:szCs w:val="18"/>
              </w:rPr>
              <w:t xml:space="preserve">ara paciente adulto y paciente pediátrico </w:t>
            </w:r>
            <w:r w:rsidRPr="007C4B70">
              <w:rPr>
                <w:rFonts w:asciiTheme="minorHAnsi" w:hAnsiTheme="minorHAnsi" w:cstheme="minorHAnsi"/>
                <w:sz w:val="18"/>
                <w:szCs w:val="18"/>
              </w:rPr>
              <w:br/>
              <w:t>Incluye su personal médico de guardia y de enfermería las 24 horas.</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222"/>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Hotelería y alimentación en piso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297"/>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Cama Ortopédica, con barandas de seguridad, con colchón, frazadas y </w:t>
            </w:r>
            <w:r>
              <w:rPr>
                <w:rFonts w:asciiTheme="minorHAnsi" w:hAnsiTheme="minorHAnsi" w:cstheme="minorHAnsi"/>
                <w:sz w:val="18"/>
                <w:szCs w:val="18"/>
              </w:rPr>
              <w:t>s</w:t>
            </w:r>
            <w:r w:rsidRPr="007C4B70">
              <w:rPr>
                <w:rFonts w:asciiTheme="minorHAnsi" w:hAnsiTheme="minorHAnsi" w:cstheme="minorHAnsi"/>
                <w:sz w:val="18"/>
                <w:szCs w:val="18"/>
              </w:rPr>
              <w:t>ábanas en buen estado, con mesa de noche y mesa para alimentación</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304"/>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Gradilla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226"/>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Intercomunicador o timbre de llamado a enfermería en cabecera de cada cama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362"/>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Televisor fijo a color con buena recepción de los canales locales, TV cable y control remoto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72"/>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Baño privado con agua corriente e insumos (papel higiénico, jaboncillo)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192"/>
        </w:trPr>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2</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b/>
                <w:bCs/>
                <w:i/>
                <w:iCs/>
                <w:sz w:val="18"/>
                <w:szCs w:val="18"/>
              </w:rPr>
            </w:pPr>
            <w:r w:rsidRPr="00096F1C">
              <w:rPr>
                <w:rFonts w:asciiTheme="minorHAnsi" w:hAnsiTheme="minorHAnsi" w:cstheme="minorHAnsi"/>
                <w:b/>
                <w:bCs/>
                <w:i/>
                <w:iCs/>
                <w:sz w:val="18"/>
                <w:szCs w:val="18"/>
              </w:rPr>
              <w:t>CENTRAL DE ENFERMERÍA</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Equipamiento y mobiliario para enfermería</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192"/>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096F1C"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Equipo de Computación más impresora y conexión a Internet 20 </w:t>
            </w:r>
            <w:proofErr w:type="spellStart"/>
            <w:r w:rsidRPr="007C4B70">
              <w:rPr>
                <w:rFonts w:asciiTheme="minorHAnsi" w:hAnsiTheme="minorHAnsi" w:cstheme="minorHAnsi"/>
                <w:sz w:val="18"/>
                <w:szCs w:val="18"/>
              </w:rPr>
              <w:t>Mbs</w:t>
            </w:r>
            <w:proofErr w:type="spellEnd"/>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192"/>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096F1C"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Área de Botiquín de Medicamentos para la CSBP</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3</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r>
              <w:rPr>
                <w:rFonts w:asciiTheme="minorHAnsi" w:hAnsiTheme="minorHAnsi" w:cstheme="minorHAnsi"/>
                <w:b/>
                <w:bCs/>
                <w:i/>
                <w:iCs/>
                <w:sz w:val="18"/>
                <w:szCs w:val="18"/>
              </w:rPr>
              <w:t>SALAS DE UNIDADES DE TERAPIA INTENSIVA</w:t>
            </w:r>
          </w:p>
        </w:tc>
        <w:tc>
          <w:tcPr>
            <w:tcW w:w="5004" w:type="dxa"/>
            <w:vAlign w:val="center"/>
          </w:tcPr>
          <w:p w:rsidR="007511B9" w:rsidRPr="007C4B70" w:rsidRDefault="007511B9" w:rsidP="006758AA">
            <w:pPr>
              <w:pStyle w:val="Textoindependiente"/>
              <w:ind w:right="122"/>
              <w:rPr>
                <w:rFonts w:asciiTheme="minorHAnsi" w:hAnsiTheme="minorHAnsi" w:cstheme="minorHAnsi"/>
                <w:b/>
                <w:bCs/>
                <w:i/>
                <w:iCs/>
                <w:sz w:val="18"/>
                <w:szCs w:val="18"/>
              </w:rPr>
            </w:pPr>
            <w:r>
              <w:rPr>
                <w:rFonts w:asciiTheme="minorHAnsi" w:hAnsiTheme="minorHAnsi" w:cstheme="minorHAnsi"/>
                <w:sz w:val="18"/>
                <w:szCs w:val="18"/>
              </w:rPr>
              <w:t xml:space="preserve">Para </w:t>
            </w:r>
            <w:r w:rsidRPr="007C4B70">
              <w:rPr>
                <w:rFonts w:asciiTheme="minorHAnsi" w:hAnsiTheme="minorHAnsi" w:cstheme="minorHAnsi"/>
                <w:sz w:val="18"/>
                <w:szCs w:val="18"/>
              </w:rPr>
              <w:t>niños y adultos</w:t>
            </w:r>
            <w:r>
              <w:rPr>
                <w:rFonts w:asciiTheme="minorHAnsi" w:hAnsiTheme="minorHAnsi" w:cstheme="minorHAnsi"/>
                <w:sz w:val="18"/>
                <w:szCs w:val="18"/>
              </w:rPr>
              <w:t>,</w:t>
            </w:r>
            <w:r w:rsidRPr="007C4B70">
              <w:rPr>
                <w:rFonts w:asciiTheme="minorHAnsi" w:hAnsiTheme="minorHAnsi" w:cstheme="minorHAnsi"/>
                <w:sz w:val="18"/>
                <w:szCs w:val="18"/>
              </w:rPr>
              <w:t xml:space="preserve"> mínimo 2 plazas</w:t>
            </w:r>
            <w:r>
              <w:rPr>
                <w:rFonts w:asciiTheme="minorHAnsi" w:hAnsiTheme="minorHAnsi" w:cstheme="minorHAnsi"/>
                <w:sz w:val="18"/>
                <w:szCs w:val="18"/>
              </w:rPr>
              <w:t xml:space="preserve">. </w:t>
            </w:r>
            <w:r w:rsidRPr="007C4B70">
              <w:rPr>
                <w:rFonts w:asciiTheme="minorHAnsi" w:hAnsiTheme="minorHAnsi" w:cstheme="minorHAnsi"/>
                <w:sz w:val="18"/>
                <w:szCs w:val="18"/>
              </w:rPr>
              <w:t xml:space="preserve">Incluye todo el equipamiento médico necesario para la atención, con enfermería y Especialista Medico Terapista. </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Equipos médicos</w:t>
            </w:r>
            <w:r>
              <w:rPr>
                <w:rFonts w:asciiTheme="minorHAnsi" w:hAnsiTheme="minorHAnsi" w:cstheme="minorHAnsi"/>
                <w:sz w:val="18"/>
                <w:szCs w:val="18"/>
              </w:rPr>
              <w:t>,</w:t>
            </w:r>
            <w:r w:rsidRPr="007C4B70">
              <w:rPr>
                <w:rFonts w:asciiTheme="minorHAnsi" w:hAnsiTheme="minorHAnsi" w:cstheme="minorHAnsi"/>
                <w:sz w:val="18"/>
                <w:szCs w:val="18"/>
              </w:rPr>
              <w:t xml:space="preserve"> mínimo</w:t>
            </w:r>
            <w:r>
              <w:rPr>
                <w:rFonts w:asciiTheme="minorHAnsi" w:hAnsiTheme="minorHAnsi" w:cstheme="minorHAnsi"/>
                <w:sz w:val="18"/>
                <w:szCs w:val="18"/>
              </w:rPr>
              <w:t>:</w:t>
            </w:r>
            <w:r w:rsidRPr="007C4B70">
              <w:rPr>
                <w:rFonts w:asciiTheme="minorHAnsi" w:hAnsiTheme="minorHAnsi" w:cstheme="minorHAnsi"/>
                <w:sz w:val="18"/>
                <w:szCs w:val="18"/>
              </w:rPr>
              <w:t xml:space="preserve"> Lámpara, equipo de anestesia, Carro de paro, Bomba de Infusión, Sistema de Aspiración, A</w:t>
            </w:r>
            <w:r>
              <w:rPr>
                <w:rFonts w:asciiTheme="minorHAnsi" w:hAnsiTheme="minorHAnsi" w:cstheme="minorHAnsi"/>
                <w:sz w:val="18"/>
                <w:szCs w:val="18"/>
              </w:rPr>
              <w:t>MBU.</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Enfermera especializada en UTI - UCI 24 </w:t>
            </w:r>
            <w:proofErr w:type="spellStart"/>
            <w:r w:rsidRPr="007C4B70">
              <w:rPr>
                <w:rFonts w:asciiTheme="minorHAnsi" w:hAnsiTheme="minorHAnsi" w:cstheme="minorHAnsi"/>
                <w:sz w:val="18"/>
                <w:szCs w:val="18"/>
              </w:rPr>
              <w:t>hrs</w:t>
            </w:r>
            <w:proofErr w:type="spellEnd"/>
            <w:r w:rsidRPr="007C4B70">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Ropa de cama e Insumos Médicos la suficiente para la atención</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Área de Equipo de Computación más impresora y conexión a Internet 20 </w:t>
            </w:r>
            <w:proofErr w:type="spellStart"/>
            <w:r w:rsidRPr="007C4B70">
              <w:rPr>
                <w:rFonts w:asciiTheme="minorHAnsi" w:hAnsiTheme="minorHAnsi" w:cstheme="minorHAnsi"/>
                <w:sz w:val="18"/>
                <w:szCs w:val="18"/>
              </w:rPr>
              <w:t>Mbs</w:t>
            </w:r>
            <w:proofErr w:type="spellEnd"/>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4</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b/>
                <w:bCs/>
                <w:i/>
                <w:iCs/>
                <w:sz w:val="18"/>
                <w:szCs w:val="18"/>
              </w:rPr>
            </w:pPr>
            <w:r>
              <w:rPr>
                <w:rFonts w:asciiTheme="minorHAnsi" w:hAnsiTheme="minorHAnsi" w:cstheme="minorHAnsi"/>
                <w:b/>
                <w:bCs/>
                <w:i/>
                <w:iCs/>
                <w:sz w:val="18"/>
                <w:szCs w:val="18"/>
              </w:rPr>
              <w:t>SALAS DE TERAPIA INTERMEDIA</w:t>
            </w:r>
          </w:p>
        </w:tc>
        <w:tc>
          <w:tcPr>
            <w:tcW w:w="5004" w:type="dxa"/>
            <w:vAlign w:val="center"/>
          </w:tcPr>
          <w:p w:rsidR="007511B9" w:rsidRPr="007C4B70" w:rsidRDefault="007511B9" w:rsidP="006758AA">
            <w:pPr>
              <w:pStyle w:val="Textoindependiente"/>
              <w:ind w:right="122"/>
              <w:rPr>
                <w:rFonts w:asciiTheme="minorHAnsi" w:hAnsiTheme="minorHAnsi" w:cstheme="minorHAnsi"/>
                <w:b/>
                <w:bCs/>
                <w:i/>
                <w:iCs/>
                <w:sz w:val="18"/>
                <w:szCs w:val="18"/>
              </w:rPr>
            </w:pPr>
            <w:r>
              <w:rPr>
                <w:rFonts w:asciiTheme="minorHAnsi" w:hAnsiTheme="minorHAnsi" w:cstheme="minorHAnsi"/>
                <w:sz w:val="18"/>
                <w:szCs w:val="18"/>
              </w:rPr>
              <w:t xml:space="preserve">Para </w:t>
            </w:r>
            <w:r w:rsidRPr="007C4B70">
              <w:rPr>
                <w:rFonts w:asciiTheme="minorHAnsi" w:hAnsiTheme="minorHAnsi" w:cstheme="minorHAnsi"/>
                <w:sz w:val="18"/>
                <w:szCs w:val="18"/>
              </w:rPr>
              <w:t>niños y adultos</w:t>
            </w:r>
            <w:r>
              <w:rPr>
                <w:rFonts w:asciiTheme="minorHAnsi" w:hAnsiTheme="minorHAnsi" w:cstheme="minorHAnsi"/>
                <w:sz w:val="18"/>
                <w:szCs w:val="18"/>
              </w:rPr>
              <w:t>,</w:t>
            </w:r>
            <w:r w:rsidRPr="007C4B70">
              <w:rPr>
                <w:rFonts w:asciiTheme="minorHAnsi" w:hAnsiTheme="minorHAnsi" w:cstheme="minorHAnsi"/>
                <w:sz w:val="18"/>
                <w:szCs w:val="18"/>
              </w:rPr>
              <w:t xml:space="preserve"> mínimo 2 plazas</w:t>
            </w:r>
            <w:r>
              <w:rPr>
                <w:rFonts w:asciiTheme="minorHAnsi" w:hAnsiTheme="minorHAnsi" w:cstheme="minorHAnsi"/>
                <w:sz w:val="18"/>
                <w:szCs w:val="18"/>
              </w:rPr>
              <w:t xml:space="preserve">. </w:t>
            </w:r>
            <w:r w:rsidRPr="007C4B70">
              <w:rPr>
                <w:rFonts w:asciiTheme="minorHAnsi" w:hAnsiTheme="minorHAnsi" w:cstheme="minorHAnsi"/>
                <w:sz w:val="18"/>
                <w:szCs w:val="18"/>
              </w:rPr>
              <w:t>Incluye todo el equipamiento médico necesario para la atención, con enfermería y Especialista Medico Terapista.</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449"/>
        </w:trPr>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Equipos médicos</w:t>
            </w:r>
            <w:r>
              <w:rPr>
                <w:rFonts w:asciiTheme="minorHAnsi" w:hAnsiTheme="minorHAnsi" w:cstheme="minorHAnsi"/>
                <w:sz w:val="18"/>
                <w:szCs w:val="18"/>
              </w:rPr>
              <w:t xml:space="preserve">: </w:t>
            </w:r>
            <w:r w:rsidRPr="007C4B70">
              <w:rPr>
                <w:rFonts w:asciiTheme="minorHAnsi" w:hAnsiTheme="minorHAnsi" w:cstheme="minorHAnsi"/>
                <w:sz w:val="18"/>
                <w:szCs w:val="18"/>
              </w:rPr>
              <w:t>mínimo Lámpara, equipo de anestesia, Carro de paro, Bomba de Infusión, Sistema de Aspiración, A</w:t>
            </w:r>
            <w:r>
              <w:rPr>
                <w:rFonts w:asciiTheme="minorHAnsi" w:hAnsiTheme="minorHAnsi" w:cstheme="minorHAnsi"/>
                <w:sz w:val="18"/>
                <w:szCs w:val="18"/>
              </w:rPr>
              <w:t>MBU</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Enfermera especializada en UTI - UCI 24 </w:t>
            </w:r>
            <w:proofErr w:type="spellStart"/>
            <w:r w:rsidRPr="007C4B70">
              <w:rPr>
                <w:rFonts w:asciiTheme="minorHAnsi" w:hAnsiTheme="minorHAnsi" w:cstheme="minorHAnsi"/>
                <w:sz w:val="18"/>
                <w:szCs w:val="18"/>
              </w:rPr>
              <w:t>hrs</w:t>
            </w:r>
            <w:proofErr w:type="spellEnd"/>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Ropa de cama e Insumos Médicos la suficiente para la atención</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A301B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Área de Equipo de Computación más impresora y conexión a Internet 20 </w:t>
            </w:r>
            <w:proofErr w:type="spellStart"/>
            <w:r w:rsidRPr="007C4B70">
              <w:rPr>
                <w:rFonts w:asciiTheme="minorHAnsi" w:hAnsiTheme="minorHAnsi" w:cstheme="minorHAnsi"/>
                <w:sz w:val="18"/>
                <w:szCs w:val="18"/>
              </w:rPr>
              <w:t>Mbs</w:t>
            </w:r>
            <w:proofErr w:type="spellEnd"/>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lastRenderedPageBreak/>
              <w:t>5</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Pr="00B6528F" w:rsidRDefault="007511B9" w:rsidP="006758AA">
            <w:pPr>
              <w:pStyle w:val="Textoindependiente"/>
              <w:ind w:right="122"/>
              <w:jc w:val="center"/>
              <w:rPr>
                <w:rFonts w:asciiTheme="minorHAnsi" w:hAnsiTheme="minorHAnsi" w:cstheme="minorHAnsi"/>
                <w:b/>
                <w:bCs/>
                <w:i/>
                <w:iCs/>
                <w:sz w:val="18"/>
                <w:szCs w:val="18"/>
              </w:rPr>
            </w:pPr>
            <w:r w:rsidRPr="00B6528F">
              <w:rPr>
                <w:rFonts w:asciiTheme="minorHAnsi" w:hAnsiTheme="minorHAnsi" w:cstheme="minorHAnsi"/>
                <w:b/>
                <w:bCs/>
                <w:i/>
                <w:iCs/>
                <w:sz w:val="18"/>
                <w:szCs w:val="18"/>
              </w:rPr>
              <w:t>SERVICIO DE NEONATOLOGÍA</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Pr>
                <w:rFonts w:asciiTheme="minorHAnsi" w:hAnsiTheme="minorHAnsi" w:cstheme="minorHAnsi"/>
                <w:sz w:val="18"/>
                <w:szCs w:val="18"/>
              </w:rPr>
              <w:t>Para neonatos,</w:t>
            </w:r>
            <w:r w:rsidRPr="007C4B70">
              <w:rPr>
                <w:rFonts w:asciiTheme="minorHAnsi" w:hAnsiTheme="minorHAnsi" w:cstheme="minorHAnsi"/>
                <w:sz w:val="18"/>
                <w:szCs w:val="18"/>
              </w:rPr>
              <w:t xml:space="preserve"> mínimo 2 plazas</w:t>
            </w:r>
            <w:r>
              <w:rPr>
                <w:rFonts w:asciiTheme="minorHAnsi" w:hAnsiTheme="minorHAnsi" w:cstheme="minorHAnsi"/>
                <w:sz w:val="18"/>
                <w:szCs w:val="18"/>
              </w:rPr>
              <w:t xml:space="preserve">. </w:t>
            </w:r>
            <w:r w:rsidRPr="007C4B70">
              <w:rPr>
                <w:rFonts w:asciiTheme="minorHAnsi" w:hAnsiTheme="minorHAnsi" w:cstheme="minorHAnsi"/>
                <w:sz w:val="18"/>
                <w:szCs w:val="18"/>
              </w:rPr>
              <w:t>Incluye todo el equipamiento médico necesario para la atención</w:t>
            </w:r>
            <w:r>
              <w:rPr>
                <w:rFonts w:asciiTheme="minorHAnsi" w:hAnsiTheme="minorHAnsi" w:cstheme="minorHAnsi"/>
                <w:sz w:val="18"/>
                <w:szCs w:val="18"/>
              </w:rPr>
              <w:t xml:space="preserve"> </w:t>
            </w:r>
            <w:r w:rsidRPr="007C4B70">
              <w:rPr>
                <w:rFonts w:asciiTheme="minorHAnsi" w:hAnsiTheme="minorHAnsi" w:cstheme="minorHAnsi"/>
                <w:sz w:val="18"/>
                <w:szCs w:val="18"/>
              </w:rPr>
              <w:t>y Especialista Medico.</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B6528F"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Equipada según normativa con capacidad mínima para 2 pacientes simultáneos</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B6528F"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Incluye Enfermera 24 horas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6</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Pr="00B6528F" w:rsidRDefault="007511B9" w:rsidP="006758AA">
            <w:pPr>
              <w:pStyle w:val="Textoindependiente"/>
              <w:ind w:right="122"/>
              <w:jc w:val="center"/>
              <w:rPr>
                <w:rFonts w:asciiTheme="minorHAnsi" w:hAnsiTheme="minorHAnsi" w:cstheme="minorHAnsi"/>
                <w:b/>
                <w:bCs/>
                <w:i/>
                <w:iCs/>
                <w:sz w:val="18"/>
                <w:szCs w:val="18"/>
              </w:rPr>
            </w:pPr>
            <w:r w:rsidRPr="00B6528F">
              <w:rPr>
                <w:rFonts w:asciiTheme="minorHAnsi" w:hAnsiTheme="minorHAnsi" w:cstheme="minorHAnsi"/>
                <w:b/>
                <w:bCs/>
                <w:i/>
                <w:iCs/>
                <w:sz w:val="18"/>
                <w:szCs w:val="18"/>
              </w:rPr>
              <w:t>UNIDAD DE TERAPIA NEONATAL</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Equipada según normativa con capacidad mínima para 2 pacientes simultáneos. </w:t>
            </w:r>
            <w:r>
              <w:rPr>
                <w:rFonts w:asciiTheme="minorHAnsi" w:hAnsiTheme="minorHAnsi" w:cstheme="minorHAnsi"/>
                <w:sz w:val="18"/>
                <w:szCs w:val="18"/>
              </w:rPr>
              <w:t>M</w:t>
            </w:r>
            <w:r w:rsidRPr="007C4B70">
              <w:rPr>
                <w:rFonts w:asciiTheme="minorHAnsi" w:hAnsiTheme="minorHAnsi" w:cstheme="minorHAnsi"/>
                <w:sz w:val="18"/>
                <w:szCs w:val="18"/>
              </w:rPr>
              <w:t xml:space="preserve">ínimo 2 unidades de Incubadoras, </w:t>
            </w:r>
            <w:proofErr w:type="spellStart"/>
            <w:r w:rsidRPr="007C4B70">
              <w:rPr>
                <w:rFonts w:asciiTheme="minorHAnsi" w:hAnsiTheme="minorHAnsi" w:cstheme="minorHAnsi"/>
                <w:sz w:val="18"/>
                <w:szCs w:val="18"/>
              </w:rPr>
              <w:t>Servocunas</w:t>
            </w:r>
            <w:proofErr w:type="spellEnd"/>
            <w:r w:rsidRPr="007C4B70">
              <w:rPr>
                <w:rFonts w:asciiTheme="minorHAnsi" w:hAnsiTheme="minorHAnsi" w:cstheme="minorHAnsi"/>
                <w:sz w:val="18"/>
                <w:szCs w:val="18"/>
              </w:rPr>
              <w:t xml:space="preserve">, CPAP, </w:t>
            </w:r>
            <w:proofErr w:type="spellStart"/>
            <w:r w:rsidRPr="007C4B70">
              <w:rPr>
                <w:rFonts w:asciiTheme="minorHAnsi" w:hAnsiTheme="minorHAnsi" w:cstheme="minorHAnsi"/>
                <w:sz w:val="18"/>
                <w:szCs w:val="18"/>
              </w:rPr>
              <w:t>Blender</w:t>
            </w:r>
            <w:proofErr w:type="spellEnd"/>
            <w:r w:rsidRPr="007C4B70">
              <w:rPr>
                <w:rFonts w:asciiTheme="minorHAnsi" w:hAnsiTheme="minorHAnsi" w:cstheme="minorHAnsi"/>
                <w:sz w:val="18"/>
                <w:szCs w:val="18"/>
              </w:rPr>
              <w:t xml:space="preserve">, </w:t>
            </w:r>
            <w:proofErr w:type="spellStart"/>
            <w:r w:rsidRPr="007C4B70">
              <w:rPr>
                <w:rFonts w:asciiTheme="minorHAnsi" w:hAnsiTheme="minorHAnsi" w:cstheme="minorHAnsi"/>
                <w:sz w:val="18"/>
                <w:szCs w:val="18"/>
              </w:rPr>
              <w:t>Bilirrubimetro</w:t>
            </w:r>
            <w:proofErr w:type="spellEnd"/>
            <w:r w:rsidRPr="007C4B70">
              <w:rPr>
                <w:rFonts w:asciiTheme="minorHAnsi" w:hAnsiTheme="minorHAnsi" w:cstheme="minorHAnsi"/>
                <w:sz w:val="18"/>
                <w:szCs w:val="18"/>
              </w:rPr>
              <w:t>, ventiladores, Equipo de Fototerapia, Monitor cardiaco, cajas de instrumental médico menor</w:t>
            </w:r>
            <w:r>
              <w:rPr>
                <w:rFonts w:asciiTheme="minorHAnsi" w:hAnsiTheme="minorHAnsi" w:cstheme="minorHAnsi"/>
                <w:sz w:val="18"/>
                <w:szCs w:val="18"/>
              </w:rPr>
              <w:t>.</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B6528F"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Enfermera especializada en UTIN 24 </w:t>
            </w:r>
            <w:proofErr w:type="spellStart"/>
            <w:r w:rsidRPr="007C4B70">
              <w:rPr>
                <w:rFonts w:asciiTheme="minorHAnsi" w:hAnsiTheme="minorHAnsi" w:cstheme="minorHAnsi"/>
                <w:sz w:val="18"/>
                <w:szCs w:val="18"/>
              </w:rPr>
              <w:t>hrs</w:t>
            </w:r>
            <w:proofErr w:type="spellEnd"/>
            <w:r w:rsidRPr="007C4B70">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B6528F"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Área de Equipo de Computación más impresora y conexión a Internet 20 </w:t>
            </w:r>
            <w:proofErr w:type="spellStart"/>
            <w:r w:rsidRPr="007C4B70">
              <w:rPr>
                <w:rFonts w:asciiTheme="minorHAnsi" w:hAnsiTheme="minorHAnsi" w:cstheme="minorHAnsi"/>
                <w:sz w:val="18"/>
                <w:szCs w:val="18"/>
              </w:rPr>
              <w:t>Mbs</w:t>
            </w:r>
            <w:proofErr w:type="spellEnd"/>
            <w:r w:rsidRPr="007C4B70">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7</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b/>
                <w:bCs/>
                <w:i/>
                <w:iCs/>
                <w:sz w:val="18"/>
                <w:szCs w:val="18"/>
              </w:rPr>
            </w:pPr>
            <w:r>
              <w:rPr>
                <w:rFonts w:asciiTheme="minorHAnsi" w:hAnsiTheme="minorHAnsi" w:cstheme="minorHAnsi"/>
                <w:b/>
                <w:bCs/>
                <w:i/>
                <w:iCs/>
                <w:sz w:val="18"/>
                <w:szCs w:val="18"/>
              </w:rPr>
              <w:t>CONSULTORIO EXTERNO Y EMERGENCIAS COVID-19</w:t>
            </w:r>
          </w:p>
        </w:tc>
        <w:tc>
          <w:tcPr>
            <w:tcW w:w="5004" w:type="dxa"/>
            <w:vAlign w:val="center"/>
          </w:tcPr>
          <w:p w:rsidR="007511B9" w:rsidRPr="007C4B70" w:rsidRDefault="007511B9" w:rsidP="006758AA">
            <w:pPr>
              <w:pStyle w:val="Textoindependiente"/>
              <w:ind w:right="122"/>
              <w:rPr>
                <w:rFonts w:asciiTheme="minorHAnsi" w:hAnsiTheme="minorHAnsi" w:cstheme="minorHAnsi"/>
                <w:b/>
                <w:bCs/>
                <w:i/>
                <w:iCs/>
                <w:sz w:val="18"/>
                <w:szCs w:val="18"/>
              </w:rPr>
            </w:pPr>
            <w:r>
              <w:rPr>
                <w:rFonts w:asciiTheme="minorHAnsi" w:hAnsiTheme="minorHAnsi" w:cstheme="minorHAnsi"/>
                <w:sz w:val="18"/>
                <w:szCs w:val="18"/>
              </w:rPr>
              <w:t>E</w:t>
            </w:r>
            <w:r w:rsidRPr="007C4B70">
              <w:rPr>
                <w:rFonts w:asciiTheme="minorHAnsi" w:hAnsiTheme="minorHAnsi" w:cstheme="minorHAnsi"/>
                <w:sz w:val="18"/>
                <w:szCs w:val="18"/>
              </w:rPr>
              <w:t>xclusiva de la CSBP las 24 horas.</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Equipo de RCP, con disponibilidad de carro de paro cardiaco completo, con desfibrilador y oxímetro, </w:t>
            </w:r>
            <w:r>
              <w:rPr>
                <w:rFonts w:asciiTheme="minorHAnsi" w:hAnsiTheme="minorHAnsi" w:cstheme="minorHAnsi"/>
                <w:sz w:val="18"/>
                <w:szCs w:val="18"/>
              </w:rPr>
              <w:t>AMBU</w:t>
            </w:r>
            <w:r w:rsidRPr="007C4B70">
              <w:rPr>
                <w:rFonts w:asciiTheme="minorHAnsi" w:hAnsiTheme="minorHAnsi" w:cstheme="minorHAnsi"/>
                <w:sz w:val="18"/>
                <w:szCs w:val="18"/>
              </w:rPr>
              <w:t>, laringoscopio, cánulas de mayo y laringoscopio para niños, adultos y neonatal, Fonendoscopio, tensiómetro y carro de curaciones con insumos necesarios para efectuar curaciones, suturas, cirugías menores y otros procedimientos.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Nebulizador para uso de pacientes ambulatorios (1 pieza) con oxígeno central o individual</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Humidificadores de oxígeno con mascarillas, bigotera nasal para niños y adultos en cantidades suficientes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Calefacción central o portátil, camilla de transporte, silla de ruedas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Trípodes para suero, gradillas, ropa de atención para pacientes, y otro mobiliario para atención.</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B6528F"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Computadora e Impresora con conexión a Internet con 20 Megas de velocidad</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Align w:val="center"/>
          </w:tcPr>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8</w:t>
            </w:r>
          </w:p>
        </w:tc>
        <w:tc>
          <w:tcPr>
            <w:tcW w:w="1592" w:type="dxa"/>
          </w:tcPr>
          <w:p w:rsidR="007511B9" w:rsidRPr="007C4B70" w:rsidRDefault="007511B9" w:rsidP="006758AA">
            <w:pPr>
              <w:pStyle w:val="Textoindependiente"/>
              <w:ind w:right="122"/>
              <w:jc w:val="center"/>
              <w:rPr>
                <w:rFonts w:asciiTheme="minorHAnsi" w:hAnsiTheme="minorHAnsi" w:cstheme="minorHAnsi"/>
                <w:sz w:val="18"/>
                <w:szCs w:val="18"/>
              </w:rPr>
            </w:pPr>
            <w:r w:rsidRPr="00251655">
              <w:rPr>
                <w:rFonts w:asciiTheme="minorHAnsi" w:hAnsiTheme="minorHAnsi" w:cstheme="minorHAnsi"/>
                <w:b/>
                <w:bCs/>
                <w:i/>
                <w:iCs/>
                <w:sz w:val="18"/>
                <w:szCs w:val="18"/>
              </w:rPr>
              <w:t>OXIGENO MEDICINAL</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Provisión de Oxigeno las 24 horas</w:t>
            </w:r>
            <w:r>
              <w:rPr>
                <w:rFonts w:asciiTheme="minorHAnsi" w:hAnsiTheme="minorHAnsi" w:cstheme="minorHAnsi"/>
                <w:sz w:val="18"/>
                <w:szCs w:val="18"/>
              </w:rPr>
              <w:t>, verificable con contratos suscritos.</w:t>
            </w:r>
          </w:p>
        </w:tc>
        <w:tc>
          <w:tcPr>
            <w:tcW w:w="1044" w:type="dxa"/>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rPr>
          <w:trHeight w:val="425"/>
        </w:trPr>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9</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Pr="00251655" w:rsidRDefault="007511B9" w:rsidP="006758AA">
            <w:pPr>
              <w:pStyle w:val="Textoindependiente"/>
              <w:ind w:right="122"/>
              <w:jc w:val="center"/>
              <w:rPr>
                <w:rFonts w:asciiTheme="minorHAnsi" w:hAnsiTheme="minorHAnsi" w:cstheme="minorHAnsi"/>
                <w:b/>
                <w:bCs/>
                <w:i/>
                <w:iCs/>
                <w:sz w:val="18"/>
                <w:szCs w:val="18"/>
              </w:rPr>
            </w:pPr>
            <w:r w:rsidRPr="00251655">
              <w:rPr>
                <w:rFonts w:asciiTheme="minorHAnsi" w:hAnsiTheme="minorHAnsi" w:cstheme="minorHAnsi"/>
                <w:b/>
                <w:bCs/>
                <w:i/>
                <w:iCs/>
                <w:sz w:val="18"/>
                <w:szCs w:val="18"/>
              </w:rPr>
              <w:t>SALA DE PARTOS</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Con todo el equipamiento necesario adecuada para la Madre y del Recién Nacido</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Instrumental para partos y procedimientos de LUI y AMEU (Paquetes completos)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Ropa para médicos y pacientes en cantidad suficiente</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p>
          <w:p w:rsidR="007511B9" w:rsidRDefault="007511B9" w:rsidP="006758AA">
            <w:pPr>
              <w:pStyle w:val="Textoindependiente"/>
              <w:ind w:right="122"/>
              <w:jc w:val="center"/>
              <w:rPr>
                <w:rFonts w:asciiTheme="minorHAnsi" w:hAnsiTheme="minorHAnsi" w:cstheme="minorHAnsi"/>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10</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sidRPr="00251655">
              <w:rPr>
                <w:rFonts w:asciiTheme="minorHAnsi" w:hAnsiTheme="minorHAnsi" w:cstheme="minorHAnsi"/>
                <w:b/>
                <w:bCs/>
                <w:i/>
                <w:iCs/>
                <w:sz w:val="18"/>
                <w:szCs w:val="18"/>
              </w:rPr>
              <w:t>QUIRÓFANOS</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Equipos médicos</w:t>
            </w:r>
            <w:r>
              <w:rPr>
                <w:rFonts w:asciiTheme="minorHAnsi" w:hAnsiTheme="minorHAnsi" w:cstheme="minorHAnsi"/>
                <w:sz w:val="18"/>
                <w:szCs w:val="18"/>
              </w:rPr>
              <w:t xml:space="preserve">: </w:t>
            </w:r>
            <w:r w:rsidRPr="007C4B70">
              <w:rPr>
                <w:rFonts w:asciiTheme="minorHAnsi" w:hAnsiTheme="minorHAnsi" w:cstheme="minorHAnsi"/>
                <w:sz w:val="18"/>
                <w:szCs w:val="18"/>
              </w:rPr>
              <w:t xml:space="preserve">mínimo Lámpara </w:t>
            </w:r>
            <w:proofErr w:type="spellStart"/>
            <w:r w:rsidRPr="007C4B70">
              <w:rPr>
                <w:rFonts w:asciiTheme="minorHAnsi" w:hAnsiTheme="minorHAnsi" w:cstheme="minorHAnsi"/>
                <w:sz w:val="18"/>
                <w:szCs w:val="18"/>
              </w:rPr>
              <w:t>Cialitica</w:t>
            </w:r>
            <w:proofErr w:type="spellEnd"/>
            <w:r w:rsidRPr="007C4B70">
              <w:rPr>
                <w:rFonts w:asciiTheme="minorHAnsi" w:hAnsiTheme="minorHAnsi" w:cstheme="minorHAnsi"/>
                <w:sz w:val="18"/>
                <w:szCs w:val="18"/>
              </w:rPr>
              <w:t>, Mesa Quirúrgica, Equipo de anestesia, Carro de paro, Bomba de Infusión, Electrobisturí, Sistema de Aspiración, A</w:t>
            </w:r>
            <w:r>
              <w:rPr>
                <w:rFonts w:asciiTheme="minorHAnsi" w:hAnsiTheme="minorHAnsi" w:cstheme="minorHAnsi"/>
                <w:sz w:val="18"/>
                <w:szCs w:val="18"/>
              </w:rPr>
              <w:t>MBU</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Instrumental médico quirúrgico (paquetes completos para cirugías mediana y mayor para todas las especialidades</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Ropa quirúrgica según normas de bioseguridad en cantidad suficiente</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Personal para asistencia en la Cirugía (Instrumentador, Circulante)</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Área de lavado manos según normas de bioseguridad</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val="restart"/>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Área de lavado de Material Quirúrgico según normas de bioseguridad</w:t>
            </w:r>
            <w:r>
              <w:rPr>
                <w:rFonts w:asciiTheme="minorHAnsi" w:hAnsiTheme="minorHAnsi" w:cstheme="minorHAnsi"/>
                <w:sz w:val="18"/>
                <w:szCs w:val="18"/>
              </w:rPr>
              <w:t>.</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Una </w:t>
            </w:r>
            <w:proofErr w:type="spellStart"/>
            <w:r w:rsidRPr="007C4B70">
              <w:rPr>
                <w:rFonts w:asciiTheme="minorHAnsi" w:hAnsiTheme="minorHAnsi" w:cstheme="minorHAnsi"/>
                <w:sz w:val="18"/>
                <w:szCs w:val="18"/>
              </w:rPr>
              <w:t>Servocuna</w:t>
            </w:r>
            <w:proofErr w:type="spellEnd"/>
            <w:r w:rsidRPr="007C4B70">
              <w:rPr>
                <w:rFonts w:asciiTheme="minorHAnsi" w:hAnsiTheme="minorHAnsi" w:cstheme="minorHAnsi"/>
                <w:sz w:val="18"/>
                <w:szCs w:val="18"/>
              </w:rPr>
              <w:t xml:space="preserve"> para recién nacido dentro quirófano</w:t>
            </w:r>
            <w:r>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Área de Equipo de Computación más impresora y conexión a Internet 20 </w:t>
            </w:r>
            <w:proofErr w:type="spellStart"/>
            <w:r w:rsidRPr="007C4B70">
              <w:rPr>
                <w:rFonts w:asciiTheme="minorHAnsi" w:hAnsiTheme="minorHAnsi" w:cstheme="minorHAnsi"/>
                <w:sz w:val="18"/>
                <w:szCs w:val="18"/>
              </w:rPr>
              <w:t>Mbs</w:t>
            </w:r>
            <w:proofErr w:type="spellEnd"/>
            <w:r w:rsidRPr="007C4B70">
              <w:rPr>
                <w:rFonts w:asciiTheme="minorHAnsi" w:hAnsiTheme="minorHAnsi" w:cstheme="minorHAnsi"/>
                <w:sz w:val="18"/>
                <w:szCs w:val="18"/>
              </w:rPr>
              <w:t>.</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Área de Botiquín de Medicamentos para la CSBP.</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Área de descanso: con vestuarios médicos con casilleros mínimo 2 de uso exclusivo para la CSBP (en área quirófano) con baño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11</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251655" w:rsidRDefault="007511B9" w:rsidP="006758AA">
            <w:pPr>
              <w:pStyle w:val="Textoindependiente"/>
              <w:ind w:right="122"/>
              <w:jc w:val="center"/>
              <w:rPr>
                <w:rFonts w:asciiTheme="minorHAnsi" w:hAnsiTheme="minorHAnsi" w:cstheme="minorHAnsi"/>
                <w:b/>
                <w:bCs/>
                <w:i/>
                <w:iCs/>
                <w:sz w:val="18"/>
                <w:szCs w:val="18"/>
              </w:rPr>
            </w:pPr>
            <w:r w:rsidRPr="00251655">
              <w:rPr>
                <w:rFonts w:asciiTheme="minorHAnsi" w:hAnsiTheme="minorHAnsi" w:cstheme="minorHAnsi"/>
                <w:b/>
                <w:bCs/>
                <w:i/>
                <w:iCs/>
                <w:sz w:val="18"/>
                <w:szCs w:val="18"/>
              </w:rPr>
              <w:t>SERVICIO DE FARMACIA</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Cuando la CSBP requiera de algún medicamento e insumo médico que no lo tenga en stock, acudirá al Centro Hospitalario para utilizar estos productos de su farmacia, los cuales serán cancelados mensualmente por la CSBP por separado. Esta cancelación deberá estar respaldada con la emisión de la factura fiscal correspondiente y estará sujeta a la autorización por parte de la CSBP.</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251655" w:rsidRDefault="007511B9" w:rsidP="006758AA">
            <w:pPr>
              <w:pStyle w:val="Textoindependiente"/>
              <w:ind w:right="122"/>
              <w:jc w:val="center"/>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El proponente debe ofertar la mayor variedad de medicamentos e insumos hospitalarios, presentando un listado de los mismos con precios por unidad</w:t>
            </w:r>
            <w:r>
              <w:rPr>
                <w:rFonts w:asciiTheme="minorHAnsi" w:hAnsiTheme="minorHAnsi" w:cstheme="minorHAnsi"/>
                <w:sz w:val="18"/>
                <w:szCs w:val="18"/>
              </w:rPr>
              <w:t xml:space="preserve"> y destallar el porcentaje (%) de incremento al costo de adquisición, que la CSBP verificar al momento de la cancelación.</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12</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sidRPr="00360F3F">
              <w:rPr>
                <w:rFonts w:asciiTheme="minorHAnsi" w:hAnsiTheme="minorHAnsi" w:cstheme="minorHAnsi"/>
                <w:b/>
                <w:bCs/>
                <w:i/>
                <w:iCs/>
                <w:sz w:val="18"/>
                <w:szCs w:val="18"/>
              </w:rPr>
              <w:t>SERVICIOS DE DIAGNOSTICO Y TRATAMIENTO</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Arco en C</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Rayos X</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Laboratorio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Ecografía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Ambulancia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Espirometría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Electrocardiograma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Electroencefalograma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Tomografía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Pr>
                <w:rFonts w:asciiTheme="minorHAnsi" w:hAnsiTheme="minorHAnsi" w:cstheme="minorHAnsi"/>
                <w:sz w:val="18"/>
                <w:szCs w:val="18"/>
              </w:rPr>
              <w:t>Servicio de Laboratorio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Colocación de Sueros e Inyectables las 24 horas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Profesionales médicos, Lic. enfermeras, Aux. de enfermería, Laboratori</w:t>
            </w:r>
            <w:r>
              <w:rPr>
                <w:rFonts w:asciiTheme="minorHAnsi" w:hAnsiTheme="minorHAnsi" w:cstheme="minorHAnsi"/>
                <w:sz w:val="18"/>
                <w:szCs w:val="18"/>
              </w:rPr>
              <w:t>stas</w:t>
            </w:r>
            <w:r w:rsidRPr="007C4B70">
              <w:rPr>
                <w:rFonts w:asciiTheme="minorHAnsi" w:hAnsiTheme="minorHAnsi" w:cstheme="minorHAnsi"/>
                <w:sz w:val="18"/>
                <w:szCs w:val="18"/>
              </w:rPr>
              <w:t>, Farmac</w:t>
            </w:r>
            <w:r>
              <w:rPr>
                <w:rFonts w:asciiTheme="minorHAnsi" w:hAnsiTheme="minorHAnsi" w:cstheme="minorHAnsi"/>
                <w:sz w:val="18"/>
                <w:szCs w:val="18"/>
              </w:rPr>
              <w:t>éuticas</w:t>
            </w:r>
            <w:r w:rsidRPr="007C4B70">
              <w:rPr>
                <w:rFonts w:asciiTheme="minorHAnsi" w:hAnsiTheme="minorHAnsi" w:cstheme="minorHAnsi"/>
                <w:sz w:val="18"/>
                <w:szCs w:val="18"/>
              </w:rPr>
              <w:t xml:space="preserve">, </w:t>
            </w:r>
            <w:proofErr w:type="spellStart"/>
            <w:r w:rsidRPr="007C4B70">
              <w:rPr>
                <w:rFonts w:asciiTheme="minorHAnsi" w:hAnsiTheme="minorHAnsi" w:cstheme="minorHAnsi"/>
                <w:sz w:val="18"/>
                <w:szCs w:val="18"/>
              </w:rPr>
              <w:t>I</w:t>
            </w:r>
            <w:r>
              <w:rPr>
                <w:rFonts w:asciiTheme="minorHAnsi" w:hAnsiTheme="minorHAnsi" w:cstheme="minorHAnsi"/>
                <w:sz w:val="18"/>
                <w:szCs w:val="18"/>
              </w:rPr>
              <w:t>magenologos</w:t>
            </w:r>
            <w:proofErr w:type="spellEnd"/>
            <w:r w:rsidRPr="007C4B70">
              <w:rPr>
                <w:rFonts w:asciiTheme="minorHAnsi" w:hAnsiTheme="minorHAnsi" w:cstheme="minorHAnsi"/>
                <w:sz w:val="18"/>
                <w:szCs w:val="18"/>
              </w:rPr>
              <w:t>, Informática y de logística o apoyo manual.</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Default="007511B9" w:rsidP="006758AA">
            <w:pPr>
              <w:pStyle w:val="Textoindependiente"/>
              <w:ind w:right="122"/>
              <w:jc w:val="center"/>
              <w:rPr>
                <w:rFonts w:asciiTheme="minorHAnsi" w:hAnsiTheme="minorHAnsi" w:cstheme="minorHAnsi"/>
                <w:sz w:val="18"/>
                <w:szCs w:val="18"/>
              </w:rPr>
            </w:pPr>
          </w:p>
          <w:p w:rsidR="007511B9" w:rsidRDefault="007511B9" w:rsidP="006758AA">
            <w:pPr>
              <w:pStyle w:val="Textoindependiente"/>
              <w:ind w:right="122"/>
              <w:jc w:val="center"/>
              <w:rPr>
                <w:rFonts w:asciiTheme="minorHAnsi" w:hAnsiTheme="minorHAnsi" w:cstheme="minorHAnsi"/>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13</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sidRPr="00360F3F">
              <w:rPr>
                <w:rFonts w:asciiTheme="minorHAnsi" w:hAnsiTheme="minorHAnsi" w:cstheme="minorHAnsi"/>
                <w:b/>
                <w:bCs/>
                <w:i/>
                <w:iCs/>
                <w:sz w:val="18"/>
                <w:szCs w:val="18"/>
              </w:rPr>
              <w:t>MANEJO Y DISPENSACION DE MEDICAMENTOS E INSUMOS</w:t>
            </w: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Sobre el uso de medicamentos e insumos médicos, la CSBP (bajo el sistema de reposición semanal) tendrá instalado en ambientes del Centro Hospitalario contratado tres o más botiquines con un stock de medicamentos e insumos médicos para la atención de sus asegurados en emergencias, quirófano, área de Internación y Neonatología mínimamente, los cuales deben de ser Dispensados y/o administrados por el personal del centro hospitalario de cada área.</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b/>
                <w:bCs/>
                <w:i/>
                <w:iCs/>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El centro contratado debe comprometerse a realizar el registro o transcripción en el Software Medico de propiedad de la CSBP de todas las atenciones médicas, procedimientos, generación de recetas, resultados de laboratorio, generados en las visitas médicas y/o dispensación de medicamentos y el adecuado Manejo del Expediente Clínico en todo su personal. </w:t>
            </w:r>
          </w:p>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b/>
                <w:bCs/>
                <w:i/>
                <w:iCs/>
                <w:sz w:val="18"/>
                <w:szCs w:val="18"/>
              </w:rPr>
              <w:t>El proponente debe manifestar su compromiso sobre este requerimiento.</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14</w:t>
            </w:r>
          </w:p>
        </w:tc>
        <w:tc>
          <w:tcPr>
            <w:tcW w:w="1592" w:type="dxa"/>
            <w:vMerge w:val="restart"/>
          </w:tcPr>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Default="007511B9" w:rsidP="006758AA">
            <w:pPr>
              <w:pStyle w:val="Textoindependiente"/>
              <w:ind w:right="122"/>
              <w:jc w:val="center"/>
              <w:rPr>
                <w:rFonts w:asciiTheme="minorHAnsi" w:hAnsiTheme="minorHAnsi" w:cstheme="minorHAnsi"/>
                <w:b/>
                <w:bCs/>
                <w:i/>
                <w:iCs/>
                <w:sz w:val="18"/>
                <w:szCs w:val="18"/>
              </w:rPr>
            </w:pPr>
          </w:p>
          <w:p w:rsidR="007511B9" w:rsidRPr="007C4B70"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b/>
                <w:bCs/>
                <w:i/>
                <w:iCs/>
                <w:sz w:val="18"/>
                <w:szCs w:val="18"/>
              </w:rPr>
              <w:t>SERVICIOS CONEXOS</w:t>
            </w: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lastRenderedPageBreak/>
              <w:t>Sistema de calefacción en áreas de sala de espera</w:t>
            </w:r>
          </w:p>
        </w:tc>
        <w:tc>
          <w:tcPr>
            <w:tcW w:w="1044" w:type="dxa"/>
            <w:vMerge w:val="restart"/>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Sistema de comunicación telefónica interna y externa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Sistema de ventilación </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Grupo electrógeno o generador de energía eléctrica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Sistema </w:t>
            </w:r>
            <w:proofErr w:type="spellStart"/>
            <w:r w:rsidRPr="007C4B70">
              <w:rPr>
                <w:rFonts w:asciiTheme="minorHAnsi" w:hAnsiTheme="minorHAnsi" w:cstheme="minorHAnsi"/>
                <w:sz w:val="18"/>
                <w:szCs w:val="18"/>
              </w:rPr>
              <w:t>anti-incendios</w:t>
            </w:r>
            <w:proofErr w:type="spellEnd"/>
            <w:r w:rsidRPr="007C4B70">
              <w:rPr>
                <w:rFonts w:asciiTheme="minorHAnsi" w:hAnsiTheme="minorHAnsi" w:cstheme="minorHAnsi"/>
                <w:sz w:val="18"/>
                <w:szCs w:val="18"/>
              </w:rPr>
              <w:t xml:space="preserve"> y Extinguidores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seguridad privada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Servicio de limpieza</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Sistema de vigilancia y control de infecciones intrahospitalarias (Comité IASS)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Central de informaciones – plataforma</w:t>
            </w:r>
            <w:r w:rsidRPr="007C4B70">
              <w:rPr>
                <w:rFonts w:asciiTheme="minorHAnsi" w:hAnsiTheme="minorHAnsi" w:cstheme="minorHAnsi"/>
                <w:sz w:val="18"/>
                <w:szCs w:val="18"/>
              </w:rPr>
              <w:br/>
              <w:t>Computadora e Impresora con conexión a Internet con 20 Megas de velocidad</w:t>
            </w:r>
          </w:p>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 xml:space="preserve">Manejo del </w:t>
            </w:r>
            <w:proofErr w:type="spellStart"/>
            <w:r w:rsidRPr="007C4B70">
              <w:rPr>
                <w:rFonts w:asciiTheme="minorHAnsi" w:hAnsiTheme="minorHAnsi" w:cstheme="minorHAnsi"/>
                <w:sz w:val="18"/>
                <w:szCs w:val="18"/>
              </w:rPr>
              <w:t>Sofware</w:t>
            </w:r>
            <w:proofErr w:type="spellEnd"/>
            <w:r w:rsidRPr="007C4B70">
              <w:rPr>
                <w:rFonts w:asciiTheme="minorHAnsi" w:hAnsiTheme="minorHAnsi" w:cstheme="minorHAnsi"/>
                <w:sz w:val="18"/>
                <w:szCs w:val="18"/>
              </w:rPr>
              <w:t xml:space="preserve"> Medico de la CSBP</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r w:rsidR="007511B9" w:rsidRPr="007C4B70" w:rsidTr="00E144DF">
        <w:tc>
          <w:tcPr>
            <w:tcW w:w="717"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c>
          <w:tcPr>
            <w:tcW w:w="1592" w:type="dxa"/>
            <w:vMerge/>
          </w:tcPr>
          <w:p w:rsidR="007511B9" w:rsidRPr="007C4B70" w:rsidRDefault="007511B9" w:rsidP="006758AA">
            <w:pPr>
              <w:pStyle w:val="Textoindependiente"/>
              <w:ind w:right="122"/>
              <w:rPr>
                <w:rFonts w:asciiTheme="minorHAnsi" w:hAnsiTheme="minorHAnsi" w:cstheme="minorHAnsi"/>
                <w:sz w:val="18"/>
                <w:szCs w:val="18"/>
              </w:rPr>
            </w:pPr>
          </w:p>
        </w:tc>
        <w:tc>
          <w:tcPr>
            <w:tcW w:w="5004" w:type="dxa"/>
            <w:vAlign w:val="center"/>
          </w:tcPr>
          <w:p w:rsidR="007511B9" w:rsidRPr="007C4B70" w:rsidRDefault="007511B9" w:rsidP="006758AA">
            <w:pPr>
              <w:pStyle w:val="Textoindependiente"/>
              <w:ind w:right="122"/>
              <w:rPr>
                <w:rFonts w:asciiTheme="minorHAnsi" w:hAnsiTheme="minorHAnsi" w:cstheme="minorHAnsi"/>
                <w:sz w:val="18"/>
                <w:szCs w:val="18"/>
              </w:rPr>
            </w:pPr>
            <w:r w:rsidRPr="007C4B70">
              <w:rPr>
                <w:rFonts w:asciiTheme="minorHAnsi" w:hAnsiTheme="minorHAnsi" w:cstheme="minorHAnsi"/>
                <w:sz w:val="18"/>
                <w:szCs w:val="18"/>
              </w:rPr>
              <w:t>Ascensor o rampla para pacientes en camilla o silla de ruedas</w:t>
            </w:r>
          </w:p>
        </w:tc>
        <w:tc>
          <w:tcPr>
            <w:tcW w:w="1044" w:type="dxa"/>
            <w:vMerge/>
            <w:vAlign w:val="center"/>
          </w:tcPr>
          <w:p w:rsidR="007511B9" w:rsidRPr="007C4B70" w:rsidRDefault="007511B9" w:rsidP="006758AA">
            <w:pPr>
              <w:pStyle w:val="Textoindependiente"/>
              <w:ind w:right="122"/>
              <w:jc w:val="center"/>
              <w:rPr>
                <w:rFonts w:asciiTheme="minorHAnsi" w:hAnsiTheme="minorHAnsi" w:cstheme="minorHAnsi"/>
                <w:sz w:val="18"/>
                <w:szCs w:val="18"/>
              </w:rPr>
            </w:pPr>
          </w:p>
        </w:tc>
      </w:tr>
    </w:tbl>
    <w:p w:rsidR="007511B9" w:rsidRDefault="007511B9" w:rsidP="007511B9">
      <w:pPr>
        <w:pStyle w:val="Textoindependiente"/>
        <w:spacing w:after="60" w:line="20" w:lineRule="atLeast"/>
        <w:ind w:right="122"/>
        <w:jc w:val="both"/>
        <w:rPr>
          <w:rFonts w:asciiTheme="minorHAnsi" w:hAnsiTheme="minorHAnsi" w:cstheme="minorHAnsi"/>
          <w:lang w:val="es-ES"/>
        </w:rPr>
      </w:pPr>
    </w:p>
    <w:p w:rsidR="007511B9" w:rsidRDefault="007511B9" w:rsidP="007511B9">
      <w:pPr>
        <w:pStyle w:val="Textoindependiente"/>
        <w:spacing w:after="60" w:line="20" w:lineRule="atLeast"/>
        <w:ind w:right="122"/>
        <w:jc w:val="both"/>
        <w:rPr>
          <w:rFonts w:asciiTheme="minorHAnsi" w:hAnsiTheme="minorHAnsi" w:cstheme="minorHAnsi"/>
          <w:lang w:val="es-ES"/>
        </w:rPr>
      </w:pPr>
    </w:p>
    <w:p w:rsidR="007511B9" w:rsidRDefault="007511B9" w:rsidP="007511B9">
      <w:pPr>
        <w:pStyle w:val="Textoindependiente"/>
        <w:spacing w:after="60" w:line="20" w:lineRule="atLeast"/>
        <w:ind w:right="122"/>
        <w:jc w:val="both"/>
        <w:rPr>
          <w:rFonts w:asciiTheme="minorHAnsi" w:hAnsiTheme="minorHAnsi" w:cstheme="minorHAnsi"/>
          <w:lang w:val="es-ES"/>
        </w:rPr>
      </w:pPr>
    </w:p>
    <w:p w:rsidR="007511B9" w:rsidRPr="007C4B70" w:rsidRDefault="007511B9" w:rsidP="007511B9">
      <w:pPr>
        <w:pStyle w:val="Textoindependiente"/>
        <w:spacing w:after="60" w:line="20" w:lineRule="atLeast"/>
        <w:ind w:right="122"/>
        <w:jc w:val="both"/>
        <w:rPr>
          <w:rFonts w:asciiTheme="minorHAnsi" w:hAnsiTheme="minorHAnsi" w:cstheme="minorHAnsi"/>
          <w:lang w:val="es-ES"/>
        </w:rPr>
      </w:pPr>
    </w:p>
    <w:p w:rsidR="007511B9" w:rsidRPr="00A81DCD" w:rsidRDefault="007511B9" w:rsidP="007511B9">
      <w:pPr>
        <w:spacing w:after="60"/>
        <w:jc w:val="center"/>
        <w:rPr>
          <w:rFonts w:asciiTheme="minorHAnsi" w:hAnsiTheme="minorHAnsi" w:cs="Arial"/>
          <w:spacing w:val="-2"/>
        </w:rPr>
      </w:pPr>
      <w:r w:rsidRPr="00A81DCD">
        <w:rPr>
          <w:rFonts w:asciiTheme="minorHAnsi" w:hAnsiTheme="minorHAnsi" w:cs="Arial"/>
          <w:spacing w:val="-2"/>
        </w:rPr>
        <w:t>___________________________</w:t>
      </w:r>
    </w:p>
    <w:p w:rsidR="007511B9" w:rsidRPr="00A81DCD" w:rsidRDefault="007511B9" w:rsidP="007511B9">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rsidR="007511B9" w:rsidRDefault="007511B9" w:rsidP="007511B9">
      <w:pPr>
        <w:jc w:val="center"/>
        <w:rPr>
          <w:rFonts w:asciiTheme="minorHAnsi" w:hAnsiTheme="minorHAnsi"/>
          <w:b/>
          <w:bCs/>
          <w:sz w:val="22"/>
          <w:szCs w:val="22"/>
          <w:lang w:val="es-BO"/>
        </w:rPr>
      </w:pPr>
      <w:r w:rsidRPr="00A81DCD">
        <w:rPr>
          <w:rFonts w:asciiTheme="minorHAnsi" w:hAnsiTheme="minorHAnsi" w:cs="Arial"/>
          <w:b/>
          <w:i/>
          <w:spacing w:val="-2"/>
        </w:rPr>
        <w:t>Firma</w:t>
      </w:r>
    </w:p>
    <w:p w:rsidR="007511B9" w:rsidRPr="007C4B70" w:rsidRDefault="007511B9" w:rsidP="007511B9">
      <w:pPr>
        <w:pStyle w:val="Textoindependiente"/>
        <w:spacing w:after="60" w:line="20" w:lineRule="atLeast"/>
        <w:ind w:right="122"/>
        <w:jc w:val="both"/>
        <w:rPr>
          <w:rFonts w:asciiTheme="minorHAnsi" w:hAnsiTheme="minorHAnsi" w:cstheme="minorHAnsi"/>
        </w:rPr>
      </w:pPr>
    </w:p>
    <w:p w:rsidR="007511B9" w:rsidRDefault="007511B9" w:rsidP="007511B9">
      <w:pPr>
        <w:spacing w:line="20" w:lineRule="atLeast"/>
        <w:rPr>
          <w:rFonts w:asciiTheme="minorHAnsi" w:hAnsiTheme="minorHAnsi" w:cstheme="minorHAnsi"/>
          <w:sz w:val="22"/>
          <w:szCs w:val="22"/>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E144DF" w:rsidRDefault="00E144DF"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p>
    <w:p w:rsidR="007511B9" w:rsidRDefault="007511B9" w:rsidP="007511B9">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rsidR="007511B9" w:rsidRPr="00A81DCD" w:rsidRDefault="007511B9" w:rsidP="007511B9">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rsidR="007511B9" w:rsidRDefault="007511B9" w:rsidP="007511B9">
      <w:pPr>
        <w:rPr>
          <w:rFonts w:asciiTheme="minorHAnsi" w:hAnsiTheme="minorHAnsi" w:cs="Arial"/>
          <w:b/>
          <w:bCs/>
        </w:rPr>
      </w:pPr>
      <w:r w:rsidRPr="00A81DCD">
        <w:rPr>
          <w:rFonts w:asciiTheme="minorHAnsi" w:hAnsiTheme="minorHAnsi" w:cs="Arial"/>
          <w:b/>
          <w:bCs/>
        </w:rPr>
        <w:t>NOMBRE O RAZÓN SOCIAL: ................................................................</w:t>
      </w:r>
    </w:p>
    <w:p w:rsidR="007511B9" w:rsidRDefault="007511B9" w:rsidP="007511B9">
      <w:pPr>
        <w:rPr>
          <w:rFonts w:asciiTheme="minorHAnsi" w:hAnsiTheme="minorHAnsi" w:cs="Arial"/>
          <w:b/>
          <w:bCs/>
        </w:rPr>
      </w:pPr>
    </w:p>
    <w:tbl>
      <w:tblPr>
        <w:tblStyle w:val="Tablaconcuadrcula"/>
        <w:tblW w:w="0" w:type="auto"/>
        <w:jc w:val="center"/>
        <w:tblLook w:val="04A0" w:firstRow="1" w:lastRow="0" w:firstColumn="1" w:lastColumn="0" w:noHBand="0" w:noVBand="1"/>
      </w:tblPr>
      <w:tblGrid>
        <w:gridCol w:w="730"/>
        <w:gridCol w:w="5103"/>
        <w:gridCol w:w="1308"/>
        <w:gridCol w:w="1353"/>
      </w:tblGrid>
      <w:tr w:rsidR="007511B9" w:rsidRPr="00287B55" w:rsidTr="006758AA">
        <w:trPr>
          <w:trHeight w:val="841"/>
          <w:jc w:val="center"/>
        </w:trPr>
        <w:tc>
          <w:tcPr>
            <w:tcW w:w="734" w:type="dxa"/>
            <w:shd w:val="clear" w:color="auto" w:fill="0070C0"/>
            <w:vAlign w:val="center"/>
          </w:tcPr>
          <w:p w:rsidR="007511B9" w:rsidRPr="00287B55" w:rsidRDefault="007511B9" w:rsidP="006758AA">
            <w:pPr>
              <w:pStyle w:val="Textoindependiente"/>
              <w:ind w:right="122"/>
              <w:jc w:val="center"/>
              <w:rPr>
                <w:rFonts w:asciiTheme="minorHAnsi" w:hAnsiTheme="minorHAnsi" w:cstheme="minorHAnsi"/>
                <w:color w:val="FFFFFF" w:themeColor="background1"/>
                <w:sz w:val="18"/>
                <w:szCs w:val="18"/>
              </w:rPr>
            </w:pPr>
            <w:r w:rsidRPr="00287B55">
              <w:rPr>
                <w:rFonts w:asciiTheme="minorHAnsi" w:hAnsiTheme="minorHAnsi" w:cstheme="minorHAnsi"/>
                <w:color w:val="FFFFFF" w:themeColor="background1"/>
                <w:sz w:val="18"/>
                <w:szCs w:val="18"/>
              </w:rPr>
              <w:t>ITEM</w:t>
            </w:r>
          </w:p>
        </w:tc>
        <w:tc>
          <w:tcPr>
            <w:tcW w:w="5976" w:type="dxa"/>
            <w:shd w:val="clear" w:color="auto" w:fill="0070C0"/>
            <w:vAlign w:val="center"/>
          </w:tcPr>
          <w:p w:rsidR="007511B9" w:rsidRPr="00287B55" w:rsidRDefault="007511B9" w:rsidP="006758AA">
            <w:pPr>
              <w:pStyle w:val="Textoindependiente"/>
              <w:ind w:right="122"/>
              <w:jc w:val="center"/>
              <w:rPr>
                <w:rFonts w:asciiTheme="minorHAnsi" w:hAnsiTheme="minorHAnsi" w:cstheme="minorHAnsi"/>
                <w:color w:val="FFFFFF" w:themeColor="background1"/>
                <w:sz w:val="18"/>
                <w:szCs w:val="18"/>
              </w:rPr>
            </w:pPr>
            <w:r w:rsidRPr="00287B55">
              <w:rPr>
                <w:rFonts w:asciiTheme="minorHAnsi" w:hAnsiTheme="minorHAnsi" w:cstheme="minorHAnsi"/>
                <w:color w:val="FFFFFF" w:themeColor="background1"/>
                <w:sz w:val="18"/>
                <w:szCs w:val="18"/>
              </w:rPr>
              <w:t>DESCRIPCIÓN</w:t>
            </w:r>
          </w:p>
        </w:tc>
        <w:tc>
          <w:tcPr>
            <w:tcW w:w="1410" w:type="dxa"/>
            <w:shd w:val="clear" w:color="auto" w:fill="0070C0"/>
            <w:vAlign w:val="center"/>
          </w:tcPr>
          <w:p w:rsidR="007511B9" w:rsidRPr="00287B55" w:rsidRDefault="007511B9" w:rsidP="006758AA">
            <w:pPr>
              <w:pStyle w:val="Textoindependiente"/>
              <w:ind w:right="122"/>
              <w:jc w:val="center"/>
              <w:rPr>
                <w:rFonts w:asciiTheme="minorHAnsi" w:hAnsiTheme="minorHAnsi" w:cstheme="minorHAnsi"/>
                <w:color w:val="FFFFFF" w:themeColor="background1"/>
                <w:sz w:val="18"/>
                <w:szCs w:val="18"/>
              </w:rPr>
            </w:pPr>
            <w:r w:rsidRPr="00287B55">
              <w:rPr>
                <w:rFonts w:asciiTheme="minorHAnsi" w:hAnsiTheme="minorHAnsi" w:cstheme="minorHAnsi"/>
                <w:color w:val="FFFFFF" w:themeColor="background1"/>
                <w:sz w:val="18"/>
                <w:szCs w:val="18"/>
              </w:rPr>
              <w:t>UNIDAD</w:t>
            </w:r>
          </w:p>
        </w:tc>
        <w:tc>
          <w:tcPr>
            <w:tcW w:w="1410" w:type="dxa"/>
            <w:shd w:val="clear" w:color="auto" w:fill="0070C0"/>
          </w:tcPr>
          <w:p w:rsidR="007511B9" w:rsidRPr="00287B55" w:rsidRDefault="007511B9" w:rsidP="006758AA">
            <w:pPr>
              <w:pStyle w:val="Textoindependiente"/>
              <w:ind w:right="122"/>
              <w:jc w:val="center"/>
              <w:rPr>
                <w:rFonts w:asciiTheme="minorHAnsi" w:hAnsiTheme="minorHAnsi" w:cstheme="minorHAnsi"/>
                <w:color w:val="FFFFFF" w:themeColor="background1"/>
                <w:sz w:val="18"/>
                <w:szCs w:val="18"/>
              </w:rPr>
            </w:pPr>
            <w:r w:rsidRPr="00287B55">
              <w:rPr>
                <w:rFonts w:asciiTheme="minorHAnsi" w:hAnsiTheme="minorHAnsi" w:cstheme="minorHAnsi"/>
                <w:color w:val="FFFFFF" w:themeColor="background1"/>
                <w:sz w:val="18"/>
                <w:szCs w:val="18"/>
              </w:rPr>
              <w:t>MONTO TOTAL OFERTADO EN Bs</w:t>
            </w: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b/>
                <w:bCs/>
                <w:i/>
                <w:iCs/>
                <w:sz w:val="18"/>
                <w:szCs w:val="18"/>
              </w:rPr>
              <w:t>Salas de Internación</w:t>
            </w:r>
            <w:r w:rsidRPr="00287B55">
              <w:rPr>
                <w:rFonts w:asciiTheme="minorHAnsi" w:hAnsiTheme="minorHAnsi" w:cstheme="minorHAnsi"/>
                <w:sz w:val="18"/>
                <w:szCs w:val="18"/>
              </w:rPr>
              <w:t xml:space="preserve"> con habitaciones individuales</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DIA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2</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b/>
                <w:bCs/>
                <w:i/>
                <w:iCs/>
                <w:sz w:val="18"/>
                <w:szCs w:val="18"/>
              </w:rPr>
              <w:t>Salas de Unidades de Terapia Intensiva</w:t>
            </w:r>
            <w:r w:rsidRPr="00287B55">
              <w:rPr>
                <w:rFonts w:asciiTheme="minorHAnsi" w:hAnsiTheme="minorHAnsi" w:cstheme="minorHAnsi"/>
                <w:sz w:val="18"/>
                <w:szCs w:val="18"/>
              </w:rPr>
              <w:t xml:space="preserve"> </w:t>
            </w:r>
            <w:r w:rsidRPr="00287B55">
              <w:rPr>
                <w:rFonts w:asciiTheme="minorHAnsi" w:hAnsiTheme="minorHAnsi" w:cstheme="minorHAnsi"/>
                <w:sz w:val="18"/>
                <w:szCs w:val="18"/>
              </w:rPr>
              <w:br/>
              <w:t xml:space="preserve">Incluye todo el equipamiento médico necesario para la atención, con enfermería y Especialista Medico Terapista. </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DIA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3</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b/>
                <w:bCs/>
                <w:i/>
                <w:iCs/>
                <w:sz w:val="18"/>
                <w:szCs w:val="18"/>
              </w:rPr>
              <w:t>Salas de Terapia Intermedia</w:t>
            </w:r>
            <w:r w:rsidRPr="00287B55">
              <w:rPr>
                <w:rFonts w:asciiTheme="minorHAnsi" w:hAnsiTheme="minorHAnsi" w:cstheme="minorHAnsi"/>
                <w:sz w:val="18"/>
                <w:szCs w:val="18"/>
              </w:rPr>
              <w:t xml:space="preserve"> </w:t>
            </w:r>
            <w:r w:rsidRPr="00287B55">
              <w:rPr>
                <w:rFonts w:asciiTheme="minorHAnsi" w:hAnsiTheme="minorHAnsi" w:cstheme="minorHAnsi"/>
                <w:sz w:val="18"/>
                <w:szCs w:val="18"/>
              </w:rPr>
              <w:br/>
              <w:t>Incluye todo el equipamiento médico necesario para la atención, con enfermería y Especialista Medico Terapista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DIA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4</w:t>
            </w:r>
          </w:p>
        </w:tc>
        <w:tc>
          <w:tcPr>
            <w:tcW w:w="5976" w:type="dxa"/>
            <w:vAlign w:val="center"/>
          </w:tcPr>
          <w:p w:rsidR="007511B9" w:rsidRDefault="007511B9" w:rsidP="006758AA">
            <w:pPr>
              <w:pStyle w:val="Textoindependiente"/>
              <w:spacing w:after="0"/>
              <w:ind w:right="122"/>
              <w:rPr>
                <w:rFonts w:asciiTheme="minorHAnsi" w:hAnsiTheme="minorHAnsi" w:cstheme="minorHAnsi"/>
                <w:sz w:val="18"/>
                <w:szCs w:val="18"/>
              </w:rPr>
            </w:pPr>
            <w:r w:rsidRPr="00287B55">
              <w:rPr>
                <w:rFonts w:asciiTheme="minorHAnsi" w:hAnsiTheme="minorHAnsi" w:cstheme="minorHAnsi"/>
                <w:b/>
                <w:bCs/>
                <w:i/>
                <w:iCs/>
                <w:sz w:val="18"/>
                <w:szCs w:val="18"/>
              </w:rPr>
              <w:t>Servicio de Neonatología</w:t>
            </w:r>
            <w:r w:rsidRPr="00287B55">
              <w:rPr>
                <w:rFonts w:asciiTheme="minorHAnsi" w:hAnsiTheme="minorHAnsi" w:cstheme="minorHAnsi"/>
                <w:sz w:val="18"/>
                <w:szCs w:val="18"/>
              </w:rPr>
              <w:t xml:space="preserve"> </w:t>
            </w:r>
          </w:p>
          <w:p w:rsidR="007511B9" w:rsidRPr="00287B55" w:rsidRDefault="007511B9" w:rsidP="006758AA">
            <w:pPr>
              <w:pStyle w:val="Textoindependiente"/>
              <w:spacing w:after="0"/>
              <w:ind w:right="122"/>
              <w:rPr>
                <w:rFonts w:asciiTheme="minorHAnsi" w:hAnsiTheme="minorHAnsi" w:cstheme="minorHAnsi"/>
                <w:sz w:val="18"/>
                <w:szCs w:val="18"/>
              </w:rPr>
            </w:pPr>
            <w:r w:rsidRPr="00287B55">
              <w:rPr>
                <w:rFonts w:asciiTheme="minorHAnsi" w:hAnsiTheme="minorHAnsi" w:cstheme="minorHAnsi"/>
                <w:sz w:val="18"/>
                <w:szCs w:val="18"/>
              </w:rPr>
              <w:t>Equipada según normativa con capacidad mínima para 2 pacientes simultáneos</w:t>
            </w:r>
          </w:p>
          <w:p w:rsidR="007511B9" w:rsidRPr="00287B55" w:rsidRDefault="007511B9" w:rsidP="006758AA">
            <w:pPr>
              <w:pStyle w:val="Textoindependiente"/>
              <w:spacing w:after="0"/>
              <w:ind w:right="122"/>
              <w:rPr>
                <w:rFonts w:asciiTheme="minorHAnsi" w:hAnsiTheme="minorHAnsi" w:cstheme="minorHAnsi"/>
                <w:sz w:val="18"/>
                <w:szCs w:val="18"/>
              </w:rPr>
            </w:pPr>
            <w:r w:rsidRPr="00287B55">
              <w:rPr>
                <w:rFonts w:asciiTheme="minorHAnsi" w:hAnsiTheme="minorHAnsi" w:cstheme="minorHAnsi"/>
                <w:sz w:val="18"/>
                <w:szCs w:val="18"/>
              </w:rPr>
              <w:t>Incluye Enfermera 24 horas</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DIA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5</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b/>
                <w:bCs/>
                <w:i/>
                <w:iCs/>
                <w:sz w:val="18"/>
                <w:szCs w:val="18"/>
              </w:rPr>
              <w:t>Unidad de Terapia Neonatal</w:t>
            </w:r>
            <w:r w:rsidRPr="00287B55">
              <w:rPr>
                <w:rFonts w:asciiTheme="minorHAnsi" w:hAnsiTheme="minorHAnsi" w:cstheme="minorHAnsi"/>
                <w:sz w:val="18"/>
                <w:szCs w:val="18"/>
              </w:rPr>
              <w:br/>
              <w:t xml:space="preserve">Incluye Enfermera especializada en UTIN (24 </w:t>
            </w:r>
            <w:proofErr w:type="spellStart"/>
            <w:r w:rsidRPr="00287B55">
              <w:rPr>
                <w:rFonts w:asciiTheme="minorHAnsi" w:hAnsiTheme="minorHAnsi" w:cstheme="minorHAnsi"/>
                <w:sz w:val="18"/>
                <w:szCs w:val="18"/>
              </w:rPr>
              <w:t>hrs</w:t>
            </w:r>
            <w:proofErr w:type="spellEnd"/>
            <w:r w:rsidRPr="00287B55">
              <w:rPr>
                <w:rFonts w:asciiTheme="minorHAnsi" w:hAnsiTheme="minorHAnsi" w:cstheme="minorHAnsi"/>
                <w:sz w:val="18"/>
                <w:szCs w:val="18"/>
              </w:rPr>
              <w:t>).</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DIA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6</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b/>
                <w:bCs/>
                <w:i/>
                <w:iCs/>
                <w:sz w:val="18"/>
                <w:szCs w:val="18"/>
              </w:rPr>
              <w:t>Consultorio Externo y Emergencias Covid-19</w:t>
            </w:r>
            <w:r w:rsidRPr="00287B55">
              <w:rPr>
                <w:rFonts w:asciiTheme="minorHAnsi" w:hAnsiTheme="minorHAnsi" w:cstheme="minorHAnsi"/>
                <w:sz w:val="18"/>
                <w:szCs w:val="18"/>
              </w:rPr>
              <w:t xml:space="preserve"> exclusiva de la CSBP las 24 horas. </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7</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Provisión de Oxigeno las 24 horas</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HORA</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8</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Sala de partos</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9</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Quirófanos Cirugía Mayor</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10</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Quirófanos Cirugía Mediana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11</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Arco en C</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12</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Rayos X</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13</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Laboratorio</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14</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Ecografía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15</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Ambulancia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16</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Espirometría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17</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Electrocardiograma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18</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Electroencefalograma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19</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Colocación de Sueros e Inyectables las 24 horas</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r w:rsidR="007511B9" w:rsidRPr="00287B55" w:rsidTr="006758AA">
        <w:trPr>
          <w:jc w:val="center"/>
        </w:trPr>
        <w:tc>
          <w:tcPr>
            <w:tcW w:w="734"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Pr>
                <w:rFonts w:asciiTheme="minorHAnsi" w:hAnsiTheme="minorHAnsi" w:cstheme="minorHAnsi"/>
                <w:sz w:val="18"/>
                <w:szCs w:val="18"/>
              </w:rPr>
              <w:t>20</w:t>
            </w:r>
          </w:p>
        </w:tc>
        <w:tc>
          <w:tcPr>
            <w:tcW w:w="5976" w:type="dxa"/>
            <w:vAlign w:val="center"/>
          </w:tcPr>
          <w:p w:rsidR="007511B9" w:rsidRPr="00287B55" w:rsidRDefault="007511B9" w:rsidP="006758AA">
            <w:pPr>
              <w:pStyle w:val="Textoindependiente"/>
              <w:ind w:right="122"/>
              <w:rPr>
                <w:rFonts w:asciiTheme="minorHAnsi" w:hAnsiTheme="minorHAnsi" w:cstheme="minorHAnsi"/>
                <w:sz w:val="18"/>
                <w:szCs w:val="18"/>
              </w:rPr>
            </w:pPr>
            <w:r w:rsidRPr="00287B55">
              <w:rPr>
                <w:rFonts w:asciiTheme="minorHAnsi" w:hAnsiTheme="minorHAnsi" w:cstheme="minorHAnsi"/>
                <w:sz w:val="18"/>
                <w:szCs w:val="18"/>
              </w:rPr>
              <w:t>Servicio de Tomografía</w:t>
            </w:r>
          </w:p>
        </w:tc>
        <w:tc>
          <w:tcPr>
            <w:tcW w:w="1410" w:type="dxa"/>
            <w:vAlign w:val="center"/>
          </w:tcPr>
          <w:p w:rsidR="007511B9" w:rsidRPr="00287B55" w:rsidRDefault="007511B9" w:rsidP="006758AA">
            <w:pPr>
              <w:pStyle w:val="Textoindependiente"/>
              <w:ind w:right="122"/>
              <w:jc w:val="center"/>
              <w:rPr>
                <w:rFonts w:asciiTheme="minorHAnsi" w:hAnsiTheme="minorHAnsi" w:cstheme="minorHAnsi"/>
                <w:sz w:val="18"/>
                <w:szCs w:val="18"/>
              </w:rPr>
            </w:pPr>
            <w:r w:rsidRPr="00287B55">
              <w:rPr>
                <w:rFonts w:asciiTheme="minorHAnsi" w:hAnsiTheme="minorHAnsi" w:cstheme="minorHAnsi"/>
                <w:sz w:val="18"/>
                <w:szCs w:val="18"/>
              </w:rPr>
              <w:t>EVENTO</w:t>
            </w:r>
          </w:p>
        </w:tc>
        <w:tc>
          <w:tcPr>
            <w:tcW w:w="1410" w:type="dxa"/>
          </w:tcPr>
          <w:p w:rsidR="007511B9" w:rsidRPr="00287B55" w:rsidRDefault="007511B9" w:rsidP="006758AA">
            <w:pPr>
              <w:pStyle w:val="Textoindependiente"/>
              <w:ind w:right="122"/>
              <w:jc w:val="center"/>
              <w:rPr>
                <w:rFonts w:asciiTheme="minorHAnsi" w:hAnsiTheme="minorHAnsi" w:cstheme="minorHAnsi"/>
                <w:sz w:val="18"/>
                <w:szCs w:val="18"/>
              </w:rPr>
            </w:pPr>
          </w:p>
        </w:tc>
      </w:tr>
    </w:tbl>
    <w:p w:rsidR="007511B9" w:rsidRDefault="007511B9" w:rsidP="007511B9">
      <w:pPr>
        <w:rPr>
          <w:rFonts w:asciiTheme="minorHAnsi" w:hAnsiTheme="minorHAnsi" w:cs="Arial"/>
          <w:b/>
          <w:bCs/>
        </w:rPr>
      </w:pPr>
    </w:p>
    <w:p w:rsidR="007511B9" w:rsidRDefault="007511B9" w:rsidP="007511B9">
      <w:pPr>
        <w:rPr>
          <w:rFonts w:asciiTheme="minorHAnsi" w:hAnsiTheme="minorHAnsi" w:cs="Arial"/>
          <w:b/>
          <w:bCs/>
        </w:rPr>
      </w:pPr>
      <w:bookmarkStart w:id="0" w:name="_GoBack"/>
      <w:bookmarkEnd w:id="0"/>
    </w:p>
    <w:p w:rsidR="007511B9" w:rsidRDefault="007511B9" w:rsidP="007511B9">
      <w:pPr>
        <w:spacing w:after="60"/>
        <w:rPr>
          <w:rFonts w:asciiTheme="minorHAnsi" w:hAnsiTheme="minorHAnsi" w:cs="Arial"/>
          <w:b/>
          <w:bCs/>
        </w:rPr>
      </w:pPr>
    </w:p>
    <w:p w:rsidR="007511B9" w:rsidRPr="00A81DCD" w:rsidRDefault="007511B9" w:rsidP="007511B9">
      <w:pPr>
        <w:spacing w:after="60"/>
        <w:jc w:val="center"/>
        <w:rPr>
          <w:rFonts w:asciiTheme="minorHAnsi" w:hAnsiTheme="minorHAnsi" w:cs="Arial"/>
          <w:spacing w:val="-2"/>
        </w:rPr>
      </w:pPr>
      <w:r w:rsidRPr="00A81DCD">
        <w:rPr>
          <w:rFonts w:asciiTheme="minorHAnsi" w:hAnsiTheme="minorHAnsi" w:cs="Arial"/>
          <w:spacing w:val="-2"/>
        </w:rPr>
        <w:t>___________________________</w:t>
      </w:r>
    </w:p>
    <w:p w:rsidR="007511B9" w:rsidRPr="00A81DCD" w:rsidRDefault="007511B9" w:rsidP="007511B9">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rsidR="007511B9" w:rsidRDefault="007511B9" w:rsidP="007511B9">
      <w:pPr>
        <w:jc w:val="center"/>
        <w:rPr>
          <w:rFonts w:asciiTheme="minorHAnsi" w:hAnsiTheme="minorHAnsi"/>
          <w:b/>
          <w:bCs/>
          <w:sz w:val="22"/>
          <w:szCs w:val="22"/>
          <w:lang w:val="es-BO"/>
        </w:rPr>
      </w:pPr>
      <w:r w:rsidRPr="00A81DCD">
        <w:rPr>
          <w:rFonts w:asciiTheme="minorHAnsi" w:hAnsiTheme="minorHAnsi" w:cs="Arial"/>
          <w:b/>
          <w:i/>
          <w:spacing w:val="-2"/>
        </w:rPr>
        <w:t>Firma</w:t>
      </w:r>
    </w:p>
    <w:p w:rsidR="007511B9" w:rsidRPr="00CF50BE" w:rsidRDefault="007511B9" w:rsidP="007511B9">
      <w:pPr>
        <w:rPr>
          <w:lang w:val="es-BO"/>
        </w:rPr>
      </w:pPr>
    </w:p>
    <w:p w:rsidR="007511B9" w:rsidRDefault="007511B9" w:rsidP="007511B9">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rsidR="00EB540B" w:rsidRDefault="007511B9" w:rsidP="007511B9">
      <w:r w:rsidRPr="00A32F31">
        <w:rPr>
          <w:rFonts w:asciiTheme="minorHAnsi" w:hAnsiTheme="minorHAnsi" w:cs="Arial"/>
          <w:b/>
          <w:bCs/>
        </w:rPr>
        <w:t xml:space="preserve">Se tiene establecido que al momento de ingresar los datos económicos tanto para los precios unitarios y totales se tiene que utilizar 2 decimales, esto para </w:t>
      </w:r>
      <w:proofErr w:type="spellStart"/>
      <w:r w:rsidRPr="00A32F31">
        <w:rPr>
          <w:rFonts w:asciiTheme="minorHAnsi" w:hAnsiTheme="minorHAnsi" w:cs="Arial"/>
          <w:b/>
          <w:bCs/>
        </w:rPr>
        <w:t>ev</w:t>
      </w:r>
      <w:proofErr w:type="spellEnd"/>
    </w:p>
    <w:sectPr w:rsidR="00EB5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36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B9"/>
    <w:rsid w:val="007511B9"/>
    <w:rsid w:val="00C253B3"/>
    <w:rsid w:val="00E144DF"/>
    <w:rsid w:val="00EB5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05B6"/>
  <w15:chartTrackingRefBased/>
  <w15:docId w15:val="{07DB6D23-8CA8-43A8-80BD-0CEAEE9A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1B9"/>
    <w:pPr>
      <w:spacing w:after="0" w:line="240" w:lineRule="auto"/>
    </w:pPr>
    <w:rPr>
      <w:rFonts w:ascii="Times New Roman" w:eastAsia="Times New Roman" w:hAnsi="Times New Roman" w:cs="Times New Roman"/>
      <w:sz w:val="20"/>
      <w:szCs w:val="20"/>
    </w:rPr>
  </w:style>
  <w:style w:type="paragraph" w:styleId="Ttulo2">
    <w:name w:val="heading 2"/>
    <w:basedOn w:val="Normal"/>
    <w:next w:val="Normal"/>
    <w:link w:val="Ttulo2Car"/>
    <w:uiPriority w:val="9"/>
    <w:unhideWhenUsed/>
    <w:qFormat/>
    <w:rsid w:val="007511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511B9"/>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7511B9"/>
    <w:pPr>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511B9"/>
    <w:pPr>
      <w:spacing w:after="0" w:line="240" w:lineRule="auto"/>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7511B9"/>
    <w:rPr>
      <w:rFonts w:ascii="Times New Roman" w:eastAsia="Times New Roman" w:hAnsi="Times New Roman" w:cs="Times New Roman"/>
      <w:sz w:val="20"/>
      <w:szCs w:val="20"/>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1"/>
    <w:qFormat/>
    <w:rsid w:val="007511B9"/>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1"/>
    <w:qFormat/>
    <w:locked/>
    <w:rsid w:val="007511B9"/>
    <w:rPr>
      <w:rFonts w:ascii="Times New Roman" w:eastAsia="Times New Roman" w:hAnsi="Times New Roman" w:cs="Times New Roman"/>
      <w:sz w:val="20"/>
      <w:szCs w:val="20"/>
    </w:rPr>
  </w:style>
  <w:style w:type="paragraph" w:styleId="Textoindependiente">
    <w:name w:val="Body Text"/>
    <w:basedOn w:val="Normal"/>
    <w:link w:val="TextoindependienteCar"/>
    <w:rsid w:val="007511B9"/>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7511B9"/>
    <w:rPr>
      <w:rFonts w:ascii="Century Gothic" w:eastAsia="Times New Roman" w:hAnsi="Century Gothic" w:cs="Times New Roman"/>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2602</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 CARMIN HERBAS AGUILA</dc:creator>
  <cp:keywords/>
  <dc:description/>
  <cp:lastModifiedBy>DARLING CARMIN HERBAS AGUILA</cp:lastModifiedBy>
  <cp:revision>1</cp:revision>
  <dcterms:created xsi:type="dcterms:W3CDTF">2022-07-26T16:13:00Z</dcterms:created>
  <dcterms:modified xsi:type="dcterms:W3CDTF">2022-07-26T18:45:00Z</dcterms:modified>
</cp:coreProperties>
</file>